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44C2" w14:textId="3C7CBA3D" w:rsidR="00E468F7" w:rsidRPr="005F1D11" w:rsidRDefault="00F1122B" w:rsidP="005952F1">
      <w:pPr>
        <w:jc w:val="both"/>
        <w:rPr>
          <w:sz w:val="28"/>
        </w:rPr>
      </w:pPr>
      <w:bookmarkStart w:id="0" w:name="_GoBack"/>
      <w:bookmarkEnd w:id="0"/>
      <w:r w:rsidRPr="005F1D11">
        <w:rPr>
          <w:sz w:val="28"/>
        </w:rPr>
        <w:t>INTERNATIONAL BODY PSYCHOTHERAPY JOURNAL</w:t>
      </w:r>
    </w:p>
    <w:p w14:paraId="42F3C6AE" w14:textId="77777777" w:rsidR="00E468F7" w:rsidRPr="005F1D11" w:rsidRDefault="00F1122B" w:rsidP="005952F1">
      <w:pPr>
        <w:jc w:val="both"/>
        <w:rPr>
          <w:sz w:val="28"/>
        </w:rPr>
      </w:pPr>
      <w:r w:rsidRPr="005F1D11">
        <w:rPr>
          <w:sz w:val="28"/>
        </w:rPr>
        <w:t>The Art and Science of Somatic Praxis</w:t>
      </w:r>
    </w:p>
    <w:p w14:paraId="1D19D2E3" w14:textId="77777777" w:rsidR="00E468F7" w:rsidRPr="005F1D11" w:rsidRDefault="00F1122B" w:rsidP="005952F1">
      <w:pPr>
        <w:jc w:val="both"/>
        <w:rPr>
          <w:rFonts w:ascii="Arial" w:hAnsi="Arial"/>
        </w:rPr>
      </w:pPr>
      <w:r w:rsidRPr="005F1D11">
        <w:t>Incorporating US Association for Body Psychotherapy Journal</w:t>
      </w:r>
    </w:p>
    <w:p w14:paraId="02BC017F" w14:textId="77777777" w:rsidR="00E468F7" w:rsidRPr="000B6A78" w:rsidRDefault="00E468F7" w:rsidP="005952F1">
      <w:pPr>
        <w:pStyle w:val="Lijstalinea1"/>
        <w:tabs>
          <w:tab w:val="left" w:pos="284"/>
        </w:tabs>
        <w:spacing w:after="0" w:line="240" w:lineRule="auto"/>
        <w:ind w:left="0"/>
        <w:jc w:val="both"/>
        <w:rPr>
          <w:rFonts w:ascii="Arial" w:hAnsi="Arial"/>
          <w:sz w:val="24"/>
          <w:lang w:val="en-GB"/>
        </w:rPr>
      </w:pPr>
    </w:p>
    <w:p w14:paraId="01920D01" w14:textId="77777777" w:rsidR="00E468F7" w:rsidRDefault="00F1122B" w:rsidP="005952F1">
      <w:pPr>
        <w:pStyle w:val="Lijstalinea1"/>
        <w:tabs>
          <w:tab w:val="left" w:pos="284"/>
        </w:tabs>
        <w:spacing w:after="0" w:line="240" w:lineRule="auto"/>
        <w:ind w:left="0"/>
        <w:jc w:val="both"/>
        <w:rPr>
          <w:rFonts w:ascii="Arial" w:hAnsi="Arial"/>
          <w:i/>
          <w:sz w:val="24"/>
          <w:lang w:val="en-GB"/>
        </w:rPr>
      </w:pPr>
      <w:r w:rsidRPr="000B6A78">
        <w:rPr>
          <w:rFonts w:ascii="Arial" w:hAnsi="Arial"/>
          <w:sz w:val="24"/>
          <w:lang w:val="en-GB"/>
        </w:rPr>
        <w:t xml:space="preserve">International Body Psychotherapy Journal </w:t>
      </w:r>
      <w:r w:rsidRPr="000B6A78">
        <w:rPr>
          <w:rFonts w:ascii="Arial" w:hAnsi="Arial"/>
          <w:i/>
          <w:sz w:val="24"/>
          <w:lang w:val="en-GB"/>
        </w:rPr>
        <w:t>The Art and Science of Somatic Praxis</w:t>
      </w:r>
    </w:p>
    <w:p w14:paraId="5B0984C1" w14:textId="77777777" w:rsidR="00F1122B" w:rsidRPr="000B6A78" w:rsidRDefault="00F1122B" w:rsidP="005952F1">
      <w:pPr>
        <w:pStyle w:val="Lijstalinea1"/>
        <w:tabs>
          <w:tab w:val="left" w:pos="284"/>
        </w:tabs>
        <w:spacing w:after="0" w:line="240" w:lineRule="auto"/>
        <w:ind w:left="0"/>
        <w:jc w:val="both"/>
        <w:rPr>
          <w:rFonts w:ascii="Arial" w:hAnsi="Arial"/>
          <w:sz w:val="24"/>
          <w:lang w:val="en-GB"/>
        </w:rPr>
      </w:pPr>
    </w:p>
    <w:p w14:paraId="1736C317" w14:textId="77777777" w:rsidR="00F1122B" w:rsidRDefault="00F1122B" w:rsidP="005952F1">
      <w:pPr>
        <w:pStyle w:val="Lijstalinea1"/>
        <w:tabs>
          <w:tab w:val="left" w:pos="284"/>
        </w:tabs>
        <w:spacing w:after="0" w:line="240" w:lineRule="auto"/>
        <w:ind w:left="0"/>
        <w:jc w:val="both"/>
        <w:rPr>
          <w:rFonts w:ascii="Arial" w:hAnsi="Arial"/>
          <w:sz w:val="24"/>
          <w:lang w:val="en-GB"/>
        </w:rPr>
      </w:pPr>
      <w:r w:rsidRPr="000B6A78">
        <w:rPr>
          <w:rFonts w:ascii="Arial" w:hAnsi="Arial"/>
          <w:sz w:val="24"/>
          <w:lang w:val="en-GB"/>
        </w:rPr>
        <w:t>Volume 1</w:t>
      </w:r>
      <w:r>
        <w:rPr>
          <w:rFonts w:ascii="Arial" w:hAnsi="Arial"/>
          <w:sz w:val="24"/>
          <w:lang w:val="en-GB"/>
        </w:rPr>
        <w:t>6</w:t>
      </w:r>
      <w:r w:rsidRPr="000B6A78">
        <w:rPr>
          <w:rFonts w:ascii="Arial" w:hAnsi="Arial"/>
          <w:sz w:val="24"/>
          <w:lang w:val="en-GB"/>
        </w:rPr>
        <w:t xml:space="preserve">, Number </w:t>
      </w:r>
      <w:r>
        <w:rPr>
          <w:rFonts w:ascii="Arial" w:hAnsi="Arial"/>
          <w:sz w:val="24"/>
          <w:lang w:val="en-GB"/>
        </w:rPr>
        <w:t>3</w:t>
      </w:r>
      <w:r w:rsidRPr="000B6A78">
        <w:rPr>
          <w:rFonts w:ascii="Arial" w:hAnsi="Arial"/>
          <w:sz w:val="24"/>
          <w:lang w:val="en-GB"/>
        </w:rPr>
        <w:t xml:space="preserve">, </w:t>
      </w:r>
      <w:proofErr w:type="gramStart"/>
      <w:r>
        <w:rPr>
          <w:rFonts w:ascii="Arial" w:hAnsi="Arial"/>
          <w:sz w:val="24"/>
          <w:lang w:val="en-GB"/>
        </w:rPr>
        <w:t>F</w:t>
      </w:r>
      <w:proofErr w:type="spellStart"/>
      <w:r>
        <w:rPr>
          <w:rFonts w:ascii="Arial" w:hAnsi="Arial"/>
          <w:sz w:val="24"/>
          <w:lang w:val="nl-NL"/>
        </w:rPr>
        <w:t>all</w:t>
      </w:r>
      <w:proofErr w:type="spellEnd"/>
      <w:proofErr w:type="gramEnd"/>
      <w:r w:rsidRPr="000B6A78">
        <w:rPr>
          <w:rFonts w:ascii="Arial" w:hAnsi="Arial"/>
          <w:sz w:val="24"/>
          <w:lang w:val="en-GB"/>
        </w:rPr>
        <w:t xml:space="preserve"> 201</w:t>
      </w:r>
      <w:r>
        <w:rPr>
          <w:rFonts w:ascii="Arial" w:hAnsi="Arial"/>
          <w:sz w:val="24"/>
          <w:lang w:val="en-GB"/>
        </w:rPr>
        <w:t>7</w:t>
      </w:r>
    </w:p>
    <w:p w14:paraId="2AE70E11" w14:textId="77777777" w:rsidR="00E468F7" w:rsidRPr="000B6A78" w:rsidRDefault="00F1122B" w:rsidP="005952F1">
      <w:pPr>
        <w:pStyle w:val="Lijstalinea1"/>
        <w:tabs>
          <w:tab w:val="left" w:pos="284"/>
        </w:tabs>
        <w:spacing w:after="0" w:line="240" w:lineRule="auto"/>
        <w:ind w:left="0"/>
        <w:jc w:val="both"/>
        <w:rPr>
          <w:rFonts w:ascii="Arial" w:hAnsi="Arial"/>
          <w:i/>
          <w:iCs/>
          <w:sz w:val="24"/>
          <w:lang w:val="en-GB"/>
        </w:rPr>
      </w:pPr>
      <w:r w:rsidRPr="000B6A78">
        <w:rPr>
          <w:rFonts w:ascii="Arial" w:hAnsi="Arial"/>
          <w:i/>
          <w:iCs/>
          <w:sz w:val="24"/>
          <w:lang w:val="en-GB"/>
        </w:rPr>
        <w:t>ISSN 2169-4745 Printing, ISSN 2168-1279 Online</w:t>
      </w:r>
    </w:p>
    <w:p w14:paraId="7D136B4D" w14:textId="77777777" w:rsidR="00E468F7" w:rsidRDefault="00F1122B" w:rsidP="005952F1">
      <w:pPr>
        <w:pStyle w:val="0TextGB"/>
        <w:spacing w:line="240" w:lineRule="auto"/>
        <w:ind w:left="-284" w:firstLine="284"/>
        <w:rPr>
          <w:rFonts w:ascii="Arial" w:hAnsi="Arial"/>
          <w:lang w:val="en-GB"/>
        </w:rPr>
      </w:pPr>
      <w:proofErr w:type="gramStart"/>
      <w:r w:rsidRPr="000B6A78">
        <w:rPr>
          <w:rFonts w:ascii="Arial" w:hAnsi="Arial"/>
          <w:iCs/>
          <w:lang w:val="en-GB"/>
        </w:rPr>
        <w:t>© Author and USABP/EABP.</w:t>
      </w:r>
      <w:proofErr w:type="gramEnd"/>
      <w:r w:rsidRPr="000B6A78">
        <w:rPr>
          <w:rFonts w:ascii="Arial" w:hAnsi="Arial"/>
          <w:iCs/>
          <w:lang w:val="en-GB"/>
        </w:rPr>
        <w:t xml:space="preserve"> Reprints and permissions</w:t>
      </w:r>
      <w:r w:rsidRPr="000B6A78">
        <w:rPr>
          <w:rFonts w:ascii="Arial" w:hAnsi="Arial"/>
          <w:lang w:val="en-GB"/>
        </w:rPr>
        <w:t xml:space="preserve"> </w:t>
      </w:r>
      <w:r w:rsidRPr="00446601">
        <w:rPr>
          <w:rFonts w:ascii="Arial" w:hAnsi="Arial"/>
          <w:lang w:val="en-GB"/>
        </w:rPr>
        <w:t>secretariat@eabp.org</w:t>
      </w:r>
    </w:p>
    <w:p w14:paraId="6D0873F6" w14:textId="77777777" w:rsidR="00F1122B" w:rsidRDefault="00F1122B" w:rsidP="005952F1">
      <w:pPr>
        <w:pStyle w:val="0TextGB"/>
        <w:spacing w:line="240" w:lineRule="auto"/>
        <w:ind w:left="-284" w:firstLine="284"/>
        <w:rPr>
          <w:rFonts w:ascii="Arial" w:hAnsi="Arial"/>
          <w:lang w:val="en-GB"/>
        </w:rPr>
      </w:pPr>
    </w:p>
    <w:p w14:paraId="7855A278" w14:textId="77777777" w:rsidR="00F1122B" w:rsidRDefault="00F1122B" w:rsidP="005952F1">
      <w:pPr>
        <w:pStyle w:val="0TextGB"/>
        <w:spacing w:line="240" w:lineRule="auto"/>
        <w:ind w:left="-284" w:firstLine="284"/>
        <w:rPr>
          <w:rFonts w:ascii="Arial" w:hAnsi="Arial"/>
          <w:lang w:val="en-GB"/>
        </w:rPr>
      </w:pPr>
    </w:p>
    <w:p w14:paraId="0846CA69" w14:textId="77777777" w:rsidR="00F1122B" w:rsidRPr="00645C9A" w:rsidRDefault="00F1122B" w:rsidP="005952F1">
      <w:pPr>
        <w:pStyle w:val="BodyA"/>
        <w:jc w:val="both"/>
        <w:rPr>
          <w:rFonts w:ascii="Times New Roman" w:hAnsi="Times New Roman"/>
          <w:b/>
          <w:bCs/>
          <w:sz w:val="27"/>
          <w:szCs w:val="27"/>
        </w:rPr>
      </w:pPr>
      <w:r w:rsidRPr="00645C9A">
        <w:rPr>
          <w:rFonts w:ascii="Times New Roman" w:hAnsi="Times New Roman"/>
          <w:b/>
          <w:bCs/>
          <w:sz w:val="27"/>
          <w:szCs w:val="27"/>
        </w:rPr>
        <w:t>Therapist Self-Disclosure:  The Illusion of the Peek-a-boo Feather Fan Dance</w:t>
      </w:r>
    </w:p>
    <w:p w14:paraId="1ECFD884" w14:textId="77777777" w:rsidR="00F1122B" w:rsidRPr="00645C9A" w:rsidRDefault="00F1122B" w:rsidP="005952F1">
      <w:pPr>
        <w:pStyle w:val="BodyA"/>
        <w:jc w:val="both"/>
        <w:rPr>
          <w:rFonts w:ascii="Times New Roman" w:hAnsi="Times New Roman"/>
          <w:b/>
          <w:bCs/>
          <w:sz w:val="27"/>
          <w:szCs w:val="27"/>
        </w:rPr>
      </w:pPr>
      <w:r w:rsidRPr="00645C9A">
        <w:rPr>
          <w:rFonts w:ascii="Times New Roman" w:hAnsi="Times New Roman"/>
          <w:b/>
          <w:bCs/>
          <w:sz w:val="27"/>
          <w:szCs w:val="27"/>
        </w:rPr>
        <w:t>Part I: The Art of Becoming Real</w:t>
      </w:r>
    </w:p>
    <w:p w14:paraId="26B2068A" w14:textId="77777777" w:rsidR="00F1122B" w:rsidRPr="00645C9A" w:rsidRDefault="00F1122B" w:rsidP="005952F1">
      <w:pPr>
        <w:pStyle w:val="BodyA"/>
        <w:jc w:val="both"/>
        <w:rPr>
          <w:rFonts w:ascii="Times New Roman" w:hAnsi="Times New Roman"/>
          <w:b/>
          <w:bCs/>
          <w:sz w:val="20"/>
        </w:rPr>
      </w:pPr>
    </w:p>
    <w:p w14:paraId="16B193A8" w14:textId="77777777" w:rsidR="00F1122B" w:rsidRDefault="00F1122B" w:rsidP="005952F1">
      <w:pPr>
        <w:pStyle w:val="BodyA"/>
        <w:jc w:val="both"/>
        <w:rPr>
          <w:rFonts w:ascii="Times New Roman" w:hAnsi="Times New Roman"/>
          <w:b/>
          <w:bCs/>
          <w:szCs w:val="24"/>
        </w:rPr>
      </w:pPr>
      <w:r w:rsidRPr="00645C9A">
        <w:rPr>
          <w:rFonts w:ascii="Times New Roman" w:hAnsi="Times New Roman"/>
          <w:b/>
          <w:bCs/>
          <w:szCs w:val="24"/>
        </w:rPr>
        <w:t>Danielle Tanner</w:t>
      </w:r>
    </w:p>
    <w:p w14:paraId="357A5E5C" w14:textId="77777777" w:rsidR="00F1122B" w:rsidRDefault="00F1122B" w:rsidP="005952F1">
      <w:pPr>
        <w:pStyle w:val="BodyA"/>
        <w:jc w:val="both"/>
        <w:rPr>
          <w:rFonts w:ascii="Times New Roman" w:hAnsi="Times New Roman"/>
          <w:b/>
          <w:bCs/>
          <w:szCs w:val="24"/>
        </w:rPr>
      </w:pPr>
    </w:p>
    <w:p w14:paraId="3282D075" w14:textId="77777777" w:rsidR="00F1122B" w:rsidRPr="004151DB" w:rsidRDefault="00F1122B" w:rsidP="005952F1">
      <w:pPr>
        <w:widowControl w:val="0"/>
        <w:autoSpaceDE w:val="0"/>
        <w:autoSpaceDN w:val="0"/>
        <w:adjustRightInd w:val="0"/>
        <w:jc w:val="both"/>
        <w:rPr>
          <w:rFonts w:ascii="Calibri" w:hAnsi="Calibri" w:cs="Calibri"/>
          <w:sz w:val="20"/>
          <w:szCs w:val="20"/>
        </w:rPr>
      </w:pPr>
      <w:r w:rsidRPr="004151DB">
        <w:rPr>
          <w:rFonts w:ascii="Calibri" w:hAnsi="Calibri" w:cs="Calibri"/>
          <w:sz w:val="20"/>
          <w:szCs w:val="20"/>
        </w:rPr>
        <w:t>Received 2nd February 2017, accepted and revised 13th July 2017</w:t>
      </w:r>
    </w:p>
    <w:p w14:paraId="5F83D498" w14:textId="77777777" w:rsidR="00F1122B" w:rsidRPr="00645C9A" w:rsidRDefault="00F1122B" w:rsidP="005952F1">
      <w:pPr>
        <w:pStyle w:val="BodyA"/>
        <w:jc w:val="both"/>
        <w:rPr>
          <w:rFonts w:ascii="Times New Roman" w:hAnsi="Times New Roman"/>
          <w:b/>
          <w:bCs/>
          <w:szCs w:val="24"/>
        </w:rPr>
      </w:pPr>
    </w:p>
    <w:p w14:paraId="5F7FBEFB" w14:textId="77777777" w:rsidR="00F1122B" w:rsidRPr="00645C9A" w:rsidRDefault="00F1122B" w:rsidP="005952F1">
      <w:pPr>
        <w:pStyle w:val="BodyA"/>
        <w:jc w:val="both"/>
        <w:rPr>
          <w:rFonts w:ascii="Times New Roman" w:hAnsi="Times New Roman"/>
          <w:b/>
          <w:bCs/>
          <w:sz w:val="20"/>
        </w:rPr>
      </w:pPr>
    </w:p>
    <w:p w14:paraId="42CE9560" w14:textId="77777777" w:rsidR="00F1122B" w:rsidRPr="00645C9A" w:rsidRDefault="00F1122B" w:rsidP="005952F1">
      <w:pPr>
        <w:pStyle w:val="BodyA"/>
        <w:jc w:val="both"/>
        <w:rPr>
          <w:rFonts w:ascii="Times New Roman" w:hAnsi="Times New Roman"/>
          <w:b/>
          <w:bCs/>
          <w:szCs w:val="24"/>
        </w:rPr>
      </w:pPr>
      <w:r w:rsidRPr="00645C9A">
        <w:rPr>
          <w:rFonts w:ascii="Times New Roman" w:hAnsi="Times New Roman"/>
          <w:b/>
          <w:bCs/>
          <w:szCs w:val="24"/>
        </w:rPr>
        <w:t>Abstract</w:t>
      </w:r>
    </w:p>
    <w:p w14:paraId="0A4556D3" w14:textId="77777777" w:rsidR="00F1122B" w:rsidRPr="00645C9A" w:rsidRDefault="00F1122B" w:rsidP="005952F1">
      <w:pPr>
        <w:pStyle w:val="BodyA"/>
        <w:jc w:val="both"/>
        <w:rPr>
          <w:rFonts w:ascii="Times New Roman" w:hAnsi="Times New Roman"/>
          <w:szCs w:val="24"/>
        </w:rPr>
      </w:pPr>
      <w:r w:rsidRPr="00645C9A">
        <w:rPr>
          <w:rFonts w:ascii="Times New Roman" w:hAnsi="Times New Roman"/>
          <w:szCs w:val="24"/>
        </w:rPr>
        <w:t xml:space="preserve">This article is Part I of a two-part exploration of therapist self-disclosure. These papers view therapist self-disclosure as an integrative concept, in that it can promote a movement toward a deeper, more authentic therapeutic alliance, whilst advancing therapeutic change. The first section is a literature </w:t>
      </w:r>
      <w:proofErr w:type="gramStart"/>
      <w:r w:rsidRPr="00645C9A">
        <w:rPr>
          <w:rFonts w:ascii="Times New Roman" w:hAnsi="Times New Roman"/>
          <w:szCs w:val="24"/>
        </w:rPr>
        <w:t>review,</w:t>
      </w:r>
      <w:proofErr w:type="gramEnd"/>
      <w:r w:rsidRPr="00645C9A">
        <w:rPr>
          <w:rFonts w:ascii="Times New Roman" w:hAnsi="Times New Roman"/>
          <w:szCs w:val="24"/>
        </w:rPr>
        <w:t xml:space="preserve"> it presents the history and theoretical perspectives regarding this intervention. This is followed by a description of the tools and processes employed by relational body psychotherapy in regard to self-disclosure. A clinical case study illustrates the use of self-disclosure by a relational body psychotherapist and the impact on the therapeutic relationship and outcomes. The paper concludes with an exploration of the potential benefits of appropriate self-disclosure.</w:t>
      </w:r>
    </w:p>
    <w:p w14:paraId="2120930D" w14:textId="77777777" w:rsidR="00F1122B" w:rsidRPr="00645C9A" w:rsidRDefault="00F1122B" w:rsidP="005952F1">
      <w:pPr>
        <w:pStyle w:val="BodyA"/>
        <w:jc w:val="both"/>
        <w:rPr>
          <w:rFonts w:ascii="Times New Roman" w:hAnsi="Times New Roman"/>
          <w:szCs w:val="24"/>
        </w:rPr>
      </w:pPr>
      <w:r w:rsidRPr="00645C9A">
        <w:rPr>
          <w:rFonts w:ascii="Times New Roman" w:hAnsi="Times New Roman"/>
          <w:szCs w:val="24"/>
        </w:rPr>
        <w:t>Part II will explore the intricacies, challenges and risks of self-disclosure.</w:t>
      </w:r>
    </w:p>
    <w:p w14:paraId="79B62E9D" w14:textId="77777777" w:rsidR="00F1122B" w:rsidRPr="00645C9A" w:rsidRDefault="00F1122B" w:rsidP="005952F1">
      <w:pPr>
        <w:pStyle w:val="BodyA"/>
        <w:jc w:val="both"/>
        <w:rPr>
          <w:rFonts w:ascii="Times New Roman" w:hAnsi="Times New Roman"/>
          <w:sz w:val="20"/>
        </w:rPr>
      </w:pPr>
    </w:p>
    <w:p w14:paraId="5D273585" w14:textId="77777777" w:rsidR="00F1122B" w:rsidRPr="00645C9A" w:rsidRDefault="00F1122B" w:rsidP="005952F1">
      <w:pPr>
        <w:pStyle w:val="BodyA"/>
        <w:ind w:firstLine="284"/>
        <w:jc w:val="both"/>
        <w:rPr>
          <w:rFonts w:ascii="Times New Roman" w:hAnsi="Times New Roman"/>
          <w:sz w:val="20"/>
        </w:rPr>
      </w:pPr>
      <w:r w:rsidRPr="00645C9A">
        <w:rPr>
          <w:rFonts w:ascii="Times New Roman" w:hAnsi="Times New Roman"/>
          <w:i/>
          <w:iCs/>
          <w:sz w:val="20"/>
        </w:rPr>
        <w:t>Keywords</w:t>
      </w:r>
      <w:r w:rsidRPr="00645C9A">
        <w:rPr>
          <w:rFonts w:ascii="Times New Roman" w:hAnsi="Times New Roman"/>
          <w:sz w:val="20"/>
        </w:rPr>
        <w:t xml:space="preserve">: </w:t>
      </w:r>
      <w:r>
        <w:rPr>
          <w:rFonts w:ascii="Times New Roman" w:hAnsi="Times New Roman"/>
          <w:sz w:val="20"/>
        </w:rPr>
        <w:t>T</w:t>
      </w:r>
      <w:r w:rsidRPr="00645C9A">
        <w:rPr>
          <w:rFonts w:ascii="Times New Roman" w:hAnsi="Times New Roman"/>
          <w:sz w:val="20"/>
        </w:rPr>
        <w:t>herapist self-disclosure, therapeutic relationship, relational body psychotherapy</w:t>
      </w:r>
    </w:p>
    <w:p w14:paraId="443D0C27" w14:textId="77777777" w:rsidR="00F1122B" w:rsidRDefault="00F1122B" w:rsidP="005952F1">
      <w:pPr>
        <w:spacing w:after="160"/>
        <w:jc w:val="both"/>
        <w:rPr>
          <w:rFonts w:asciiTheme="majorBidi" w:hAnsiTheme="majorBidi" w:cstheme="majorBidi"/>
          <w:b/>
          <w:bCs/>
          <w:sz w:val="27"/>
          <w:szCs w:val="27"/>
        </w:rPr>
      </w:pPr>
    </w:p>
    <w:p w14:paraId="75081007" w14:textId="5DEC668D" w:rsidR="00BA76BF" w:rsidRPr="004A3740" w:rsidRDefault="00084CB9" w:rsidP="005952F1">
      <w:pPr>
        <w:spacing w:after="160"/>
        <w:jc w:val="both"/>
        <w:rPr>
          <w:rFonts w:asciiTheme="majorBidi" w:hAnsiTheme="majorBidi" w:cstheme="majorBidi"/>
          <w:b/>
          <w:bCs/>
          <w:color w:val="FF0000"/>
          <w:sz w:val="27"/>
          <w:szCs w:val="27"/>
          <w:lang w:val="pt-BR"/>
        </w:rPr>
      </w:pPr>
      <w:r>
        <w:rPr>
          <w:rFonts w:asciiTheme="majorBidi" w:hAnsiTheme="majorBidi" w:cstheme="majorBidi"/>
          <w:b/>
          <w:bCs/>
          <w:color w:val="FF0000"/>
          <w:sz w:val="27"/>
          <w:szCs w:val="27"/>
          <w:lang w:val="pt-BR"/>
        </w:rPr>
        <w:t>O</w:t>
      </w:r>
      <w:r w:rsidR="00BA76BF" w:rsidRPr="004A3740">
        <w:rPr>
          <w:rFonts w:asciiTheme="majorBidi" w:hAnsiTheme="majorBidi" w:cstheme="majorBidi"/>
          <w:b/>
          <w:bCs/>
          <w:color w:val="FF0000"/>
          <w:sz w:val="27"/>
          <w:szCs w:val="27"/>
          <w:lang w:val="pt-BR"/>
        </w:rPr>
        <w:t xml:space="preserve"> desvelamento do Self do Terapeuta: A Ilusão de </w:t>
      </w:r>
      <w:proofErr w:type="spellStart"/>
      <w:r w:rsidR="00BA76BF" w:rsidRPr="004A3740">
        <w:rPr>
          <w:rFonts w:asciiTheme="majorBidi" w:hAnsiTheme="majorBidi" w:cstheme="majorBidi"/>
          <w:b/>
          <w:bCs/>
          <w:color w:val="FF0000"/>
          <w:sz w:val="27"/>
          <w:szCs w:val="27"/>
          <w:lang w:val="pt-BR"/>
        </w:rPr>
        <w:t>de</w:t>
      </w:r>
      <w:proofErr w:type="spellEnd"/>
      <w:r w:rsidR="00BA76BF" w:rsidRPr="004A3740">
        <w:rPr>
          <w:rFonts w:asciiTheme="majorBidi" w:hAnsiTheme="majorBidi" w:cstheme="majorBidi"/>
          <w:b/>
          <w:bCs/>
          <w:color w:val="FF0000"/>
          <w:sz w:val="27"/>
          <w:szCs w:val="27"/>
          <w:lang w:val="pt-BR"/>
        </w:rPr>
        <w:t xml:space="preserve"> uma dança de plumas “</w:t>
      </w:r>
      <w:proofErr w:type="spellStart"/>
      <w:r w:rsidR="00BA76BF" w:rsidRPr="004A3740">
        <w:rPr>
          <w:rFonts w:asciiTheme="majorBidi" w:hAnsiTheme="majorBidi" w:cstheme="majorBidi"/>
          <w:b/>
          <w:bCs/>
          <w:color w:val="FF0000"/>
          <w:sz w:val="27"/>
          <w:szCs w:val="27"/>
          <w:lang w:val="pt-BR"/>
        </w:rPr>
        <w:t>Peek</w:t>
      </w:r>
      <w:proofErr w:type="spellEnd"/>
      <w:r w:rsidR="00BA76BF" w:rsidRPr="004A3740">
        <w:rPr>
          <w:rFonts w:asciiTheme="majorBidi" w:hAnsiTheme="majorBidi" w:cstheme="majorBidi"/>
          <w:b/>
          <w:bCs/>
          <w:color w:val="FF0000"/>
          <w:sz w:val="27"/>
          <w:szCs w:val="27"/>
          <w:lang w:val="pt-BR"/>
        </w:rPr>
        <w:t>-</w:t>
      </w:r>
      <w:proofErr w:type="spellStart"/>
      <w:r w:rsidR="00BA76BF" w:rsidRPr="004A3740">
        <w:rPr>
          <w:rFonts w:asciiTheme="majorBidi" w:hAnsiTheme="majorBidi" w:cstheme="majorBidi"/>
          <w:b/>
          <w:bCs/>
          <w:color w:val="FF0000"/>
          <w:sz w:val="27"/>
          <w:szCs w:val="27"/>
          <w:lang w:val="pt-BR"/>
        </w:rPr>
        <w:t>a-Boo</w:t>
      </w:r>
      <w:proofErr w:type="spellEnd"/>
      <w:r w:rsidR="00BA76BF" w:rsidRPr="004A3740">
        <w:rPr>
          <w:rFonts w:asciiTheme="majorBidi" w:hAnsiTheme="majorBidi" w:cstheme="majorBidi"/>
          <w:b/>
          <w:bCs/>
          <w:color w:val="FF0000"/>
          <w:sz w:val="27"/>
          <w:szCs w:val="27"/>
          <w:lang w:val="pt-BR"/>
        </w:rPr>
        <w:t>”.</w:t>
      </w:r>
    </w:p>
    <w:p w14:paraId="515BD0E8" w14:textId="55039BC5" w:rsidR="00BA76BF" w:rsidRDefault="00BA76BF" w:rsidP="005952F1">
      <w:pPr>
        <w:spacing w:after="160"/>
        <w:jc w:val="both"/>
        <w:rPr>
          <w:rFonts w:asciiTheme="majorBidi" w:hAnsiTheme="majorBidi" w:cstheme="majorBidi"/>
          <w:bCs/>
          <w:color w:val="FF0000"/>
          <w:lang w:val="pt-BR"/>
        </w:rPr>
      </w:pPr>
      <w:r w:rsidRPr="004A3740">
        <w:rPr>
          <w:rFonts w:asciiTheme="majorBidi" w:hAnsiTheme="majorBidi" w:cstheme="majorBidi"/>
          <w:bCs/>
          <w:color w:val="FF0000"/>
          <w:lang w:val="pt-BR"/>
        </w:rPr>
        <w:t>Este artigo é a Part</w:t>
      </w:r>
      <w:r w:rsidR="00CA64B7" w:rsidRPr="004A3740">
        <w:rPr>
          <w:rFonts w:asciiTheme="majorBidi" w:hAnsiTheme="majorBidi" w:cstheme="majorBidi"/>
          <w:bCs/>
          <w:color w:val="FF0000"/>
          <w:lang w:val="pt-BR"/>
        </w:rPr>
        <w:t>e</w:t>
      </w:r>
      <w:r w:rsidRPr="004A3740">
        <w:rPr>
          <w:rFonts w:asciiTheme="majorBidi" w:hAnsiTheme="majorBidi" w:cstheme="majorBidi"/>
          <w:bCs/>
          <w:color w:val="FF0000"/>
          <w:lang w:val="pt-BR"/>
        </w:rPr>
        <w:t xml:space="preserve"> 1 de uma sequência d</w:t>
      </w:r>
      <w:r w:rsidR="004A3740" w:rsidRPr="004A3740">
        <w:rPr>
          <w:rFonts w:asciiTheme="majorBidi" w:hAnsiTheme="majorBidi" w:cstheme="majorBidi"/>
          <w:bCs/>
          <w:color w:val="FF0000"/>
          <w:lang w:val="pt-BR"/>
        </w:rPr>
        <w:t>e duas partes explorando o des</w:t>
      </w:r>
      <w:r w:rsidRPr="004A3740">
        <w:rPr>
          <w:rFonts w:asciiTheme="majorBidi" w:hAnsiTheme="majorBidi" w:cstheme="majorBidi"/>
          <w:bCs/>
          <w:color w:val="FF0000"/>
          <w:lang w:val="pt-BR"/>
        </w:rPr>
        <w:t>v</w:t>
      </w:r>
      <w:r w:rsidR="004A3740" w:rsidRPr="004A3740">
        <w:rPr>
          <w:rFonts w:asciiTheme="majorBidi" w:hAnsiTheme="majorBidi" w:cstheme="majorBidi"/>
          <w:bCs/>
          <w:color w:val="FF0000"/>
          <w:lang w:val="pt-BR"/>
        </w:rPr>
        <w:t>el</w:t>
      </w:r>
      <w:r w:rsidRPr="004A3740">
        <w:rPr>
          <w:rFonts w:asciiTheme="majorBidi" w:hAnsiTheme="majorBidi" w:cstheme="majorBidi"/>
          <w:bCs/>
          <w:color w:val="FF0000"/>
          <w:lang w:val="pt-BR"/>
        </w:rPr>
        <w:t xml:space="preserve">amento do Self do terapeuta. Estes trabalhos </w:t>
      </w:r>
      <w:r w:rsidR="004A3740" w:rsidRPr="004A3740">
        <w:rPr>
          <w:rFonts w:asciiTheme="majorBidi" w:hAnsiTheme="majorBidi" w:cstheme="majorBidi"/>
          <w:bCs/>
          <w:color w:val="FF0000"/>
          <w:lang w:val="pt-BR"/>
        </w:rPr>
        <w:t>veem</w:t>
      </w:r>
      <w:r w:rsidRPr="004A3740">
        <w:rPr>
          <w:rFonts w:asciiTheme="majorBidi" w:hAnsiTheme="majorBidi" w:cstheme="majorBidi"/>
          <w:bCs/>
          <w:color w:val="FF0000"/>
          <w:lang w:val="pt-BR"/>
        </w:rPr>
        <w:t xml:space="preserve"> este desvelar como um conceito integrativo por promover um movimento em direção à uma aliança terapêutica mais autêntica enquanto avançando em mudanças. A primeira sessão é uma revisão de </w:t>
      </w:r>
      <w:r w:rsidR="00CA64B7" w:rsidRPr="004A3740">
        <w:rPr>
          <w:rFonts w:asciiTheme="majorBidi" w:hAnsiTheme="majorBidi" w:cstheme="majorBidi"/>
          <w:bCs/>
          <w:color w:val="FF0000"/>
          <w:lang w:val="pt-BR"/>
        </w:rPr>
        <w:t>literatura</w:t>
      </w:r>
      <w:r w:rsidRPr="004A3740">
        <w:rPr>
          <w:rFonts w:asciiTheme="majorBidi" w:hAnsiTheme="majorBidi" w:cstheme="majorBidi"/>
          <w:bCs/>
          <w:color w:val="FF0000"/>
          <w:lang w:val="pt-BR"/>
        </w:rPr>
        <w:t xml:space="preserve"> que </w:t>
      </w:r>
      <w:r w:rsidR="00E468F7" w:rsidRPr="004A3740">
        <w:rPr>
          <w:rFonts w:asciiTheme="majorBidi" w:hAnsiTheme="majorBidi" w:cstheme="majorBidi"/>
          <w:bCs/>
          <w:color w:val="FF0000"/>
          <w:lang w:val="pt-BR"/>
        </w:rPr>
        <w:t>apresenta a história e perspectivas teóricas a respeito desta intervenção, seguida de uma descrição das ferramentas e processos empregados na psicoterapia co</w:t>
      </w:r>
      <w:r w:rsidR="004A3740" w:rsidRPr="004A3740">
        <w:rPr>
          <w:rFonts w:asciiTheme="majorBidi" w:hAnsiTheme="majorBidi" w:cstheme="majorBidi"/>
          <w:bCs/>
          <w:color w:val="FF0000"/>
          <w:lang w:val="pt-BR"/>
        </w:rPr>
        <w:t>r</w:t>
      </w:r>
      <w:r w:rsidR="00E468F7" w:rsidRPr="004A3740">
        <w:rPr>
          <w:rFonts w:asciiTheme="majorBidi" w:hAnsiTheme="majorBidi" w:cstheme="majorBidi"/>
          <w:bCs/>
          <w:color w:val="FF0000"/>
          <w:lang w:val="pt-BR"/>
        </w:rPr>
        <w:t xml:space="preserve">poral de relação em respeito ao </w:t>
      </w:r>
      <w:r w:rsidR="00CA64B7" w:rsidRPr="004A3740">
        <w:rPr>
          <w:rFonts w:asciiTheme="majorBidi" w:hAnsiTheme="majorBidi" w:cstheme="majorBidi"/>
          <w:bCs/>
          <w:color w:val="FF0000"/>
          <w:lang w:val="pt-BR"/>
        </w:rPr>
        <w:t>de</w:t>
      </w:r>
      <w:r w:rsidR="004A3740" w:rsidRPr="004A3740">
        <w:rPr>
          <w:rFonts w:asciiTheme="majorBidi" w:hAnsiTheme="majorBidi" w:cstheme="majorBidi"/>
          <w:bCs/>
          <w:color w:val="FF0000"/>
          <w:lang w:val="pt-BR"/>
        </w:rPr>
        <w:t>s</w:t>
      </w:r>
      <w:r w:rsidR="00CA64B7" w:rsidRPr="004A3740">
        <w:rPr>
          <w:rFonts w:asciiTheme="majorBidi" w:hAnsiTheme="majorBidi" w:cstheme="majorBidi"/>
          <w:bCs/>
          <w:color w:val="FF0000"/>
          <w:lang w:val="pt-BR"/>
        </w:rPr>
        <w:t>velamento do Self. Um caso clí</w:t>
      </w:r>
      <w:r w:rsidR="00E468F7" w:rsidRPr="004A3740">
        <w:rPr>
          <w:rFonts w:asciiTheme="majorBidi" w:hAnsiTheme="majorBidi" w:cstheme="majorBidi"/>
          <w:bCs/>
          <w:color w:val="FF0000"/>
          <w:lang w:val="pt-BR"/>
        </w:rPr>
        <w:t>nic</w:t>
      </w:r>
      <w:r w:rsidR="00CA64B7" w:rsidRPr="004A3740">
        <w:rPr>
          <w:rFonts w:asciiTheme="majorBidi" w:hAnsiTheme="majorBidi" w:cstheme="majorBidi"/>
          <w:bCs/>
          <w:color w:val="FF0000"/>
          <w:lang w:val="pt-BR"/>
        </w:rPr>
        <w:t>o</w:t>
      </w:r>
      <w:r w:rsidR="00E468F7" w:rsidRPr="004A3740">
        <w:rPr>
          <w:rFonts w:asciiTheme="majorBidi" w:hAnsiTheme="majorBidi" w:cstheme="majorBidi"/>
          <w:bCs/>
          <w:color w:val="FF0000"/>
          <w:lang w:val="pt-BR"/>
        </w:rPr>
        <w:t xml:space="preserve"> ilustra o uso do desvelamento do self por um psicoterapeuta de orientação corporal-relacional e o impacto na relação terapêutica e resultados. Este artigo é concluído com uma exploração dos benefícios potenciais </w:t>
      </w:r>
      <w:r w:rsidR="0079482C">
        <w:rPr>
          <w:rFonts w:asciiTheme="majorBidi" w:hAnsiTheme="majorBidi" w:cstheme="majorBidi"/>
          <w:bCs/>
          <w:color w:val="FF0000"/>
          <w:lang w:val="pt-BR"/>
        </w:rPr>
        <w:t>d</w:t>
      </w:r>
      <w:r w:rsidR="00E468F7" w:rsidRPr="004A3740">
        <w:rPr>
          <w:rFonts w:asciiTheme="majorBidi" w:hAnsiTheme="majorBidi" w:cstheme="majorBidi"/>
          <w:bCs/>
          <w:color w:val="FF0000"/>
          <w:lang w:val="pt-BR"/>
        </w:rPr>
        <w:t>e um</w:t>
      </w:r>
      <w:r w:rsidR="0079482C">
        <w:rPr>
          <w:rFonts w:asciiTheme="majorBidi" w:hAnsiTheme="majorBidi" w:cstheme="majorBidi"/>
          <w:bCs/>
          <w:color w:val="FF0000"/>
          <w:lang w:val="pt-BR"/>
        </w:rPr>
        <w:t xml:space="preserve"> apropriado desvelamento do self.</w:t>
      </w:r>
    </w:p>
    <w:p w14:paraId="14B5D4BB" w14:textId="52F47F5C" w:rsidR="00295344" w:rsidRPr="004A3740" w:rsidRDefault="00295344" w:rsidP="005952F1">
      <w:pPr>
        <w:spacing w:after="160"/>
        <w:jc w:val="both"/>
        <w:rPr>
          <w:rFonts w:asciiTheme="majorBidi" w:hAnsiTheme="majorBidi" w:cstheme="majorBidi"/>
          <w:bCs/>
          <w:color w:val="FF0000"/>
          <w:lang w:val="pt-BR"/>
        </w:rPr>
      </w:pPr>
      <w:r>
        <w:rPr>
          <w:rFonts w:asciiTheme="majorBidi" w:hAnsiTheme="majorBidi" w:cstheme="majorBidi"/>
          <w:bCs/>
          <w:color w:val="FF0000"/>
          <w:lang w:val="pt-BR"/>
        </w:rPr>
        <w:t xml:space="preserve">Palavras-chave: Desvelamento do self do terapeuta, relação terapêutica, psicoterapia corporal relacional. </w:t>
      </w:r>
    </w:p>
    <w:p w14:paraId="4A6A3191" w14:textId="77777777" w:rsidR="00BA76BF" w:rsidRDefault="00BA76BF" w:rsidP="005952F1">
      <w:pPr>
        <w:spacing w:after="160"/>
        <w:jc w:val="both"/>
        <w:rPr>
          <w:rFonts w:asciiTheme="majorBidi" w:hAnsiTheme="majorBidi" w:cstheme="majorBidi"/>
          <w:b/>
          <w:bCs/>
          <w:sz w:val="27"/>
          <w:szCs w:val="27"/>
        </w:rPr>
      </w:pPr>
    </w:p>
    <w:p w14:paraId="66FC66FC" w14:textId="77777777" w:rsidR="00BA76BF" w:rsidRDefault="00BA76BF" w:rsidP="005952F1">
      <w:pPr>
        <w:spacing w:after="160"/>
        <w:jc w:val="both"/>
        <w:rPr>
          <w:rFonts w:asciiTheme="majorBidi" w:hAnsiTheme="majorBidi" w:cstheme="majorBidi"/>
          <w:b/>
          <w:bCs/>
          <w:sz w:val="27"/>
          <w:szCs w:val="27"/>
        </w:rPr>
      </w:pPr>
    </w:p>
    <w:p w14:paraId="7C07AD2E" w14:textId="77777777" w:rsidR="00BA76BF" w:rsidRDefault="00BA76BF" w:rsidP="005952F1">
      <w:pPr>
        <w:spacing w:after="160"/>
        <w:jc w:val="both"/>
        <w:rPr>
          <w:rFonts w:asciiTheme="majorBidi" w:hAnsiTheme="majorBidi" w:cstheme="majorBidi"/>
          <w:b/>
          <w:bCs/>
          <w:sz w:val="27"/>
          <w:szCs w:val="27"/>
        </w:rPr>
      </w:pPr>
    </w:p>
    <w:p w14:paraId="4D8BC388" w14:textId="77777777" w:rsidR="00F1122B" w:rsidRPr="00AB734A" w:rsidRDefault="00F1122B" w:rsidP="005952F1">
      <w:pPr>
        <w:pStyle w:val="BodyA"/>
        <w:jc w:val="both"/>
        <w:rPr>
          <w:rFonts w:ascii="Times New Roman" w:hAnsi="Times New Roman"/>
          <w:b/>
          <w:bCs/>
          <w:sz w:val="27"/>
          <w:szCs w:val="27"/>
        </w:rPr>
      </w:pPr>
      <w:r w:rsidRPr="00AB734A">
        <w:rPr>
          <w:rFonts w:ascii="Times New Roman" w:hAnsi="Times New Roman"/>
          <w:b/>
          <w:bCs/>
          <w:sz w:val="27"/>
          <w:szCs w:val="27"/>
        </w:rPr>
        <w:lastRenderedPageBreak/>
        <w:t>Therapist Self-Disclosure:  The Illusion of the Peek-a-boo Feather Fan Dance</w:t>
      </w:r>
    </w:p>
    <w:p w14:paraId="05D92222" w14:textId="77777777" w:rsidR="00F1122B" w:rsidRPr="00AB734A" w:rsidRDefault="00F1122B" w:rsidP="005952F1">
      <w:pPr>
        <w:pStyle w:val="BodyA"/>
        <w:jc w:val="both"/>
        <w:rPr>
          <w:rFonts w:ascii="Times New Roman" w:hAnsi="Times New Roman"/>
          <w:b/>
          <w:bCs/>
          <w:sz w:val="27"/>
          <w:szCs w:val="27"/>
        </w:rPr>
      </w:pPr>
      <w:r w:rsidRPr="00AB734A">
        <w:rPr>
          <w:rFonts w:ascii="Times New Roman" w:hAnsi="Times New Roman"/>
          <w:b/>
          <w:bCs/>
          <w:sz w:val="27"/>
          <w:szCs w:val="27"/>
        </w:rPr>
        <w:t>Part II: A Risky Business</w:t>
      </w:r>
    </w:p>
    <w:p w14:paraId="667BA3F8" w14:textId="78974EEE" w:rsidR="00084CB9" w:rsidRPr="004A3740" w:rsidRDefault="00084CB9" w:rsidP="005952F1">
      <w:pPr>
        <w:spacing w:after="160"/>
        <w:jc w:val="both"/>
        <w:rPr>
          <w:rFonts w:asciiTheme="majorBidi" w:hAnsiTheme="majorBidi" w:cstheme="majorBidi"/>
          <w:b/>
          <w:bCs/>
          <w:color w:val="FF0000"/>
          <w:sz w:val="27"/>
          <w:szCs w:val="27"/>
          <w:lang w:val="pt-BR"/>
        </w:rPr>
      </w:pPr>
      <w:r>
        <w:rPr>
          <w:rFonts w:asciiTheme="majorBidi" w:hAnsiTheme="majorBidi" w:cstheme="majorBidi"/>
          <w:b/>
          <w:bCs/>
          <w:color w:val="FF0000"/>
          <w:sz w:val="27"/>
          <w:szCs w:val="27"/>
          <w:lang w:val="pt-BR"/>
        </w:rPr>
        <w:t>O</w:t>
      </w:r>
      <w:r w:rsidRPr="004A3740">
        <w:rPr>
          <w:rFonts w:asciiTheme="majorBidi" w:hAnsiTheme="majorBidi" w:cstheme="majorBidi"/>
          <w:b/>
          <w:bCs/>
          <w:color w:val="FF0000"/>
          <w:sz w:val="27"/>
          <w:szCs w:val="27"/>
          <w:lang w:val="pt-BR"/>
        </w:rPr>
        <w:t xml:space="preserve"> desvelamento do Self do Terapeuta: A Ilusão de </w:t>
      </w:r>
      <w:proofErr w:type="spellStart"/>
      <w:r w:rsidRPr="004A3740">
        <w:rPr>
          <w:rFonts w:asciiTheme="majorBidi" w:hAnsiTheme="majorBidi" w:cstheme="majorBidi"/>
          <w:b/>
          <w:bCs/>
          <w:color w:val="FF0000"/>
          <w:sz w:val="27"/>
          <w:szCs w:val="27"/>
          <w:lang w:val="pt-BR"/>
        </w:rPr>
        <w:t>de</w:t>
      </w:r>
      <w:proofErr w:type="spellEnd"/>
      <w:r w:rsidRPr="004A3740">
        <w:rPr>
          <w:rFonts w:asciiTheme="majorBidi" w:hAnsiTheme="majorBidi" w:cstheme="majorBidi"/>
          <w:b/>
          <w:bCs/>
          <w:color w:val="FF0000"/>
          <w:sz w:val="27"/>
          <w:szCs w:val="27"/>
          <w:lang w:val="pt-BR"/>
        </w:rPr>
        <w:t xml:space="preserve"> u</w:t>
      </w:r>
      <w:r>
        <w:rPr>
          <w:rFonts w:asciiTheme="majorBidi" w:hAnsiTheme="majorBidi" w:cstheme="majorBidi"/>
          <w:b/>
          <w:bCs/>
          <w:color w:val="FF0000"/>
          <w:sz w:val="27"/>
          <w:szCs w:val="27"/>
          <w:lang w:val="pt-BR"/>
        </w:rPr>
        <w:t>ma dança de plumas “</w:t>
      </w:r>
      <w:proofErr w:type="spellStart"/>
      <w:r>
        <w:rPr>
          <w:rFonts w:asciiTheme="majorBidi" w:hAnsiTheme="majorBidi" w:cstheme="majorBidi"/>
          <w:b/>
          <w:bCs/>
          <w:color w:val="FF0000"/>
          <w:sz w:val="27"/>
          <w:szCs w:val="27"/>
          <w:lang w:val="pt-BR"/>
        </w:rPr>
        <w:t>Peek</w:t>
      </w:r>
      <w:proofErr w:type="spellEnd"/>
      <w:r>
        <w:rPr>
          <w:rFonts w:asciiTheme="majorBidi" w:hAnsiTheme="majorBidi" w:cstheme="majorBidi"/>
          <w:b/>
          <w:bCs/>
          <w:color w:val="FF0000"/>
          <w:sz w:val="27"/>
          <w:szCs w:val="27"/>
          <w:lang w:val="pt-BR"/>
        </w:rPr>
        <w:t>-</w:t>
      </w:r>
      <w:proofErr w:type="spellStart"/>
      <w:r>
        <w:rPr>
          <w:rFonts w:asciiTheme="majorBidi" w:hAnsiTheme="majorBidi" w:cstheme="majorBidi"/>
          <w:b/>
          <w:bCs/>
          <w:color w:val="FF0000"/>
          <w:sz w:val="27"/>
          <w:szCs w:val="27"/>
          <w:lang w:val="pt-BR"/>
        </w:rPr>
        <w:t>a-Boo</w:t>
      </w:r>
      <w:proofErr w:type="spellEnd"/>
      <w:r>
        <w:rPr>
          <w:rFonts w:asciiTheme="majorBidi" w:hAnsiTheme="majorBidi" w:cstheme="majorBidi"/>
          <w:b/>
          <w:bCs/>
          <w:color w:val="FF0000"/>
          <w:sz w:val="27"/>
          <w:szCs w:val="27"/>
          <w:lang w:val="pt-BR"/>
        </w:rPr>
        <w:t>”: Um negócio arriscado.</w:t>
      </w:r>
    </w:p>
    <w:p w14:paraId="75FF3123" w14:textId="77777777" w:rsidR="00F1122B" w:rsidRPr="00AB734A" w:rsidRDefault="00F1122B" w:rsidP="005952F1">
      <w:pPr>
        <w:pStyle w:val="BodyA"/>
        <w:jc w:val="both"/>
        <w:rPr>
          <w:rFonts w:ascii="Times New Roman" w:hAnsi="Times New Roman"/>
          <w:b/>
          <w:bCs/>
          <w:sz w:val="20"/>
        </w:rPr>
      </w:pPr>
    </w:p>
    <w:p w14:paraId="5A0D1428" w14:textId="77777777" w:rsidR="00F1122B" w:rsidRDefault="00F1122B" w:rsidP="005952F1">
      <w:pPr>
        <w:pStyle w:val="BodyA"/>
        <w:jc w:val="both"/>
        <w:rPr>
          <w:rFonts w:ascii="Times New Roman" w:hAnsi="Times New Roman"/>
          <w:b/>
          <w:bCs/>
          <w:szCs w:val="24"/>
        </w:rPr>
      </w:pPr>
      <w:r w:rsidRPr="00AB734A">
        <w:rPr>
          <w:rFonts w:ascii="Times New Roman" w:hAnsi="Times New Roman"/>
          <w:b/>
          <w:bCs/>
          <w:szCs w:val="24"/>
        </w:rPr>
        <w:t>Danielle Tanner</w:t>
      </w:r>
    </w:p>
    <w:p w14:paraId="42CB39E4" w14:textId="77777777" w:rsidR="00F1122B" w:rsidRDefault="00F1122B" w:rsidP="005952F1">
      <w:pPr>
        <w:pStyle w:val="BodyA"/>
        <w:jc w:val="both"/>
        <w:rPr>
          <w:rFonts w:ascii="Times New Roman" w:hAnsi="Times New Roman"/>
          <w:b/>
          <w:bCs/>
          <w:szCs w:val="24"/>
        </w:rPr>
      </w:pPr>
    </w:p>
    <w:p w14:paraId="0978C73C" w14:textId="77777777" w:rsidR="00F1122B" w:rsidRPr="00FC1BAF" w:rsidRDefault="00F1122B" w:rsidP="005952F1">
      <w:pPr>
        <w:pStyle w:val="BodyA"/>
        <w:jc w:val="both"/>
        <w:rPr>
          <w:rFonts w:ascii="Times New Roman" w:hAnsi="Times New Roman"/>
          <w:b/>
          <w:bCs/>
          <w:sz w:val="20"/>
        </w:rPr>
      </w:pPr>
      <w:r w:rsidRPr="00FC1BAF">
        <w:rPr>
          <w:rFonts w:ascii="Calibri" w:hAnsi="Calibri" w:cs="Calibri"/>
          <w:sz w:val="20"/>
        </w:rPr>
        <w:t>Received </w:t>
      </w:r>
      <w:r>
        <w:rPr>
          <w:rFonts w:ascii="Calibri" w:hAnsi="Calibri" w:cs="Calibri"/>
          <w:sz w:val="20"/>
        </w:rPr>
        <w:t>2nd February 2017, a</w:t>
      </w:r>
      <w:r w:rsidRPr="00FC1BAF">
        <w:rPr>
          <w:rFonts w:ascii="Calibri" w:hAnsi="Calibri" w:cs="Calibri"/>
          <w:sz w:val="20"/>
        </w:rPr>
        <w:t>ccepted and revised 13th July 2017</w:t>
      </w:r>
    </w:p>
    <w:p w14:paraId="797FEF62" w14:textId="77777777" w:rsidR="00F1122B" w:rsidRPr="00AB734A" w:rsidRDefault="00F1122B" w:rsidP="005952F1">
      <w:pPr>
        <w:pStyle w:val="BodyA"/>
        <w:jc w:val="both"/>
        <w:rPr>
          <w:rFonts w:ascii="Times New Roman" w:hAnsi="Times New Roman"/>
          <w:b/>
          <w:bCs/>
          <w:sz w:val="20"/>
        </w:rPr>
      </w:pPr>
    </w:p>
    <w:p w14:paraId="3C0F7159" w14:textId="77777777" w:rsidR="00F1122B" w:rsidRPr="00AB734A" w:rsidRDefault="00F1122B" w:rsidP="005952F1">
      <w:pPr>
        <w:pStyle w:val="BodyA"/>
        <w:jc w:val="both"/>
        <w:rPr>
          <w:rFonts w:ascii="Times New Roman" w:hAnsi="Times New Roman"/>
          <w:b/>
          <w:bCs/>
          <w:szCs w:val="24"/>
        </w:rPr>
      </w:pPr>
      <w:r w:rsidRPr="00AB734A">
        <w:rPr>
          <w:rFonts w:ascii="Times New Roman" w:hAnsi="Times New Roman"/>
          <w:b/>
          <w:bCs/>
          <w:szCs w:val="24"/>
        </w:rPr>
        <w:t>Abstract</w:t>
      </w:r>
    </w:p>
    <w:p w14:paraId="377C28CB" w14:textId="77777777" w:rsidR="00F1122B" w:rsidRPr="00AB734A" w:rsidRDefault="00F1122B" w:rsidP="005952F1">
      <w:pPr>
        <w:pStyle w:val="BodyA"/>
        <w:jc w:val="both"/>
        <w:rPr>
          <w:rFonts w:ascii="Times New Roman" w:hAnsi="Times New Roman"/>
          <w:szCs w:val="24"/>
        </w:rPr>
      </w:pPr>
      <w:r w:rsidRPr="00AB734A">
        <w:rPr>
          <w:rFonts w:ascii="Times New Roman" w:hAnsi="Times New Roman"/>
          <w:szCs w:val="24"/>
        </w:rPr>
        <w:t>This article is Part II of a two-part exploration of therapist self-disclosure. These papers view therapist self-disclosure as an integrative concept, in that it can promote a movement towards a deeper, more authentic therapeutic alliance, whilst advancing therapeutic change. Part II continues a discussion on the role of self-disclosure in relational body psychotherapy, and explores the intricacies, challenges and risks of self-disclosure.</w:t>
      </w:r>
    </w:p>
    <w:p w14:paraId="3135B5D6" w14:textId="77777777" w:rsidR="00F1122B" w:rsidRPr="00AB734A" w:rsidRDefault="00F1122B" w:rsidP="005952F1">
      <w:pPr>
        <w:pStyle w:val="BodyA"/>
        <w:jc w:val="both"/>
        <w:rPr>
          <w:rFonts w:ascii="Times New Roman" w:hAnsi="Times New Roman"/>
          <w:szCs w:val="24"/>
        </w:rPr>
      </w:pPr>
      <w:r w:rsidRPr="00AB734A">
        <w:rPr>
          <w:rFonts w:ascii="Times New Roman" w:hAnsi="Times New Roman"/>
          <w:szCs w:val="24"/>
        </w:rPr>
        <w:t>The paper begins with an examination of the unique challenge that the Internet poses for therapist self-disclosure and the protection of privacy. This is followed with an exploration of accidental, inevitable, unspoken, and unconscious self-disclosure. There is an account and discussion of a clinical vignette to illustrate a self-disclosure that led t</w:t>
      </w:r>
      <w:r>
        <w:rPr>
          <w:rFonts w:ascii="Times New Roman" w:hAnsi="Times New Roman"/>
          <w:szCs w:val="24"/>
        </w:rPr>
        <w:t xml:space="preserve">o a breakdown in client trust, </w:t>
      </w:r>
      <w:r w:rsidRPr="00AB734A">
        <w:rPr>
          <w:rFonts w:ascii="Times New Roman" w:hAnsi="Times New Roman"/>
          <w:szCs w:val="24"/>
        </w:rPr>
        <w:t xml:space="preserve">contrasted with two clinical examples demonstrating how the deliberate use of self-disclosure can lead to positive outcomes for the client and the therapeutic alliance. Following is an enquiry as to whether we, as therapists, have full control over the boundaries of self-disclosure, particularly when engaged with relational body psychotherapy and touch. The article concludes with a discussion on how we can regulate disclosure, and ensure safety for </w:t>
      </w:r>
      <w:proofErr w:type="gramStart"/>
      <w:r w:rsidRPr="00AB734A">
        <w:rPr>
          <w:rFonts w:ascii="Times New Roman" w:hAnsi="Times New Roman"/>
          <w:szCs w:val="24"/>
        </w:rPr>
        <w:t>ourselves and our client</w:t>
      </w:r>
      <w:proofErr w:type="gramEnd"/>
      <w:r w:rsidRPr="00AB734A">
        <w:rPr>
          <w:rFonts w:ascii="Times New Roman" w:hAnsi="Times New Roman"/>
          <w:szCs w:val="24"/>
        </w:rPr>
        <w:t>.</w:t>
      </w:r>
    </w:p>
    <w:p w14:paraId="748D8E28" w14:textId="77777777" w:rsidR="00F1122B" w:rsidRPr="00AB734A" w:rsidRDefault="00F1122B" w:rsidP="005952F1">
      <w:pPr>
        <w:pStyle w:val="BodyA"/>
        <w:ind w:left="284"/>
        <w:jc w:val="both"/>
        <w:rPr>
          <w:rFonts w:ascii="Times New Roman" w:hAnsi="Times New Roman"/>
          <w:szCs w:val="24"/>
        </w:rPr>
      </w:pPr>
    </w:p>
    <w:p w14:paraId="7593964E" w14:textId="77777777" w:rsidR="00F1122B" w:rsidRPr="00AB734A" w:rsidRDefault="00F1122B" w:rsidP="005952F1">
      <w:pPr>
        <w:pStyle w:val="BodyA"/>
        <w:ind w:left="284"/>
        <w:jc w:val="both"/>
        <w:rPr>
          <w:rFonts w:ascii="Times New Roman" w:hAnsi="Times New Roman"/>
          <w:sz w:val="20"/>
        </w:rPr>
      </w:pPr>
      <w:r w:rsidRPr="00AB734A">
        <w:rPr>
          <w:rFonts w:ascii="Times New Roman" w:hAnsi="Times New Roman"/>
          <w:i/>
          <w:iCs/>
          <w:sz w:val="20"/>
        </w:rPr>
        <w:t>Keywords</w:t>
      </w:r>
      <w:r w:rsidRPr="00AB734A">
        <w:rPr>
          <w:rFonts w:ascii="Times New Roman" w:hAnsi="Times New Roman"/>
          <w:sz w:val="20"/>
        </w:rPr>
        <w:t>: Therapist self-disclosure, relational body psychotherapy.</w:t>
      </w:r>
    </w:p>
    <w:p w14:paraId="39FA1F41" w14:textId="77777777" w:rsidR="00F1122B" w:rsidRPr="0041132C" w:rsidRDefault="00F1122B" w:rsidP="005952F1">
      <w:pPr>
        <w:spacing w:after="160"/>
        <w:jc w:val="both"/>
        <w:rPr>
          <w:rFonts w:asciiTheme="majorBidi" w:hAnsiTheme="majorBidi" w:cstheme="majorBidi"/>
          <w:b/>
          <w:bCs/>
          <w:sz w:val="27"/>
          <w:szCs w:val="27"/>
          <w:lang w:val="pt-BR"/>
        </w:rPr>
      </w:pPr>
    </w:p>
    <w:p w14:paraId="269B916C" w14:textId="70A921D3" w:rsidR="0041132C" w:rsidRDefault="0041132C" w:rsidP="005952F1">
      <w:pPr>
        <w:spacing w:after="160"/>
        <w:jc w:val="both"/>
        <w:rPr>
          <w:rFonts w:asciiTheme="majorBidi" w:hAnsiTheme="majorBidi" w:cstheme="majorBidi"/>
          <w:bCs/>
          <w:color w:val="FF0000"/>
          <w:lang w:val="pt-BR"/>
        </w:rPr>
      </w:pPr>
      <w:r w:rsidRPr="000A45BF">
        <w:rPr>
          <w:rFonts w:asciiTheme="majorBidi" w:hAnsiTheme="majorBidi" w:cstheme="majorBidi"/>
          <w:bCs/>
          <w:color w:val="FF0000"/>
          <w:lang w:val="pt-BR"/>
        </w:rPr>
        <w:t xml:space="preserve">Este artigo é a Parte 2 de uma exploração de duas partes a respeito do desvelamento do self do terapeuta. </w:t>
      </w:r>
      <w:r w:rsidR="009816D2" w:rsidRPr="000A45BF">
        <w:rPr>
          <w:rFonts w:asciiTheme="majorBidi" w:hAnsiTheme="majorBidi" w:cstheme="majorBidi"/>
          <w:bCs/>
          <w:color w:val="FF0000"/>
          <w:lang w:val="pt-BR"/>
        </w:rPr>
        <w:t xml:space="preserve">Este artigos veem o desvelamento do self do terapeuta como um conceito integrativo por promover um movimento em direção à uma aliança terapêutica mais autêntica enquanto avançando em mudanças. Parte 2 dá continuidade à discussão no papel do desvelamento do self na psicoterapia corporal relacional e explora </w:t>
      </w:r>
      <w:r w:rsidR="009B678D" w:rsidRPr="000A45BF">
        <w:rPr>
          <w:rFonts w:asciiTheme="majorBidi" w:hAnsiTheme="majorBidi" w:cstheme="majorBidi"/>
          <w:bCs/>
          <w:color w:val="FF0000"/>
          <w:lang w:val="pt-BR"/>
        </w:rPr>
        <w:t xml:space="preserve">seus detalhes, desafios e riscos. O artigo começa com um exame do desafio único que a Internet coloca no desvelamento do self do terapeuta e na proteção da privacidade. Isto é por uma exploração </w:t>
      </w:r>
      <w:r w:rsidR="00766D72" w:rsidRPr="000A45BF">
        <w:rPr>
          <w:rFonts w:asciiTheme="majorBidi" w:hAnsiTheme="majorBidi" w:cstheme="majorBidi"/>
          <w:bCs/>
          <w:color w:val="FF0000"/>
          <w:lang w:val="pt-BR"/>
        </w:rPr>
        <w:t xml:space="preserve">de um desvelamento </w:t>
      </w:r>
      <w:r w:rsidR="009B678D" w:rsidRPr="000A45BF">
        <w:rPr>
          <w:rFonts w:asciiTheme="majorBidi" w:hAnsiTheme="majorBidi" w:cstheme="majorBidi"/>
          <w:bCs/>
          <w:color w:val="FF0000"/>
          <w:lang w:val="pt-BR"/>
        </w:rPr>
        <w:t xml:space="preserve">acidental, inevitável, </w:t>
      </w:r>
      <w:r w:rsidR="00766D72" w:rsidRPr="000A45BF">
        <w:rPr>
          <w:rFonts w:asciiTheme="majorBidi" w:hAnsiTheme="majorBidi" w:cstheme="majorBidi"/>
          <w:bCs/>
          <w:color w:val="FF0000"/>
          <w:lang w:val="pt-BR"/>
        </w:rPr>
        <w:t>não-dita e inconsciente. Há um relato e discussão</w:t>
      </w:r>
      <w:r w:rsidR="00F82B9B" w:rsidRPr="000A45BF">
        <w:rPr>
          <w:rFonts w:asciiTheme="majorBidi" w:hAnsiTheme="majorBidi" w:cstheme="majorBidi"/>
          <w:bCs/>
          <w:color w:val="FF0000"/>
          <w:lang w:val="pt-BR"/>
        </w:rPr>
        <w:t xml:space="preserve"> de uma vinheta</w:t>
      </w:r>
      <w:r w:rsidR="00766D72" w:rsidRPr="000A45BF">
        <w:rPr>
          <w:rFonts w:asciiTheme="majorBidi" w:hAnsiTheme="majorBidi" w:cstheme="majorBidi"/>
          <w:bCs/>
          <w:color w:val="FF0000"/>
          <w:lang w:val="pt-BR"/>
        </w:rPr>
        <w:t xml:space="preserve"> clínica para ilustrar o desvelamento do self que levou a uma quebra na confiança do cliente, </w:t>
      </w:r>
      <w:r w:rsidR="00F82B9B" w:rsidRPr="000A45BF">
        <w:rPr>
          <w:rFonts w:asciiTheme="majorBidi" w:hAnsiTheme="majorBidi" w:cstheme="majorBidi"/>
          <w:bCs/>
          <w:color w:val="FF0000"/>
          <w:lang w:val="pt-BR"/>
        </w:rPr>
        <w:t xml:space="preserve">contrastando com dois exemplos clínicos demonstrando como o uso deliberado do desvelamento do self pode levar a resultados positivos para o cliente e para a aliança terapêutica. A seguir, há um questionamento sobre se nós, enquanto terapeutas, temos controle absoluto das barreiras de desvelamento do self, particularmente quando engajamos numa psicoterapia corporal relacional e </w:t>
      </w:r>
      <w:r w:rsidR="00B714D7">
        <w:rPr>
          <w:rFonts w:asciiTheme="majorBidi" w:hAnsiTheme="majorBidi" w:cstheme="majorBidi"/>
          <w:bCs/>
          <w:color w:val="FF0000"/>
          <w:lang w:val="pt-BR"/>
        </w:rPr>
        <w:t xml:space="preserve">de </w:t>
      </w:r>
      <w:r w:rsidR="00F82B9B" w:rsidRPr="000A45BF">
        <w:rPr>
          <w:rFonts w:asciiTheme="majorBidi" w:hAnsiTheme="majorBidi" w:cstheme="majorBidi"/>
          <w:bCs/>
          <w:color w:val="FF0000"/>
          <w:lang w:val="pt-BR"/>
        </w:rPr>
        <w:t>toque</w:t>
      </w:r>
      <w:r w:rsidR="00295344">
        <w:rPr>
          <w:rFonts w:asciiTheme="majorBidi" w:hAnsiTheme="majorBidi" w:cstheme="majorBidi"/>
          <w:bCs/>
          <w:color w:val="FF0000"/>
          <w:lang w:val="pt-BR"/>
        </w:rPr>
        <w:t>.</w:t>
      </w:r>
      <w:r w:rsidR="00B714D7">
        <w:rPr>
          <w:rFonts w:asciiTheme="majorBidi" w:hAnsiTheme="majorBidi" w:cstheme="majorBidi"/>
          <w:bCs/>
          <w:color w:val="FF0000"/>
          <w:lang w:val="pt-BR"/>
        </w:rPr>
        <w:t xml:space="preserve"> O artigo é concluído com uma discussão em como nós podemos regular o desvelamento, e garantir segurança para nós e para o cliente.</w:t>
      </w:r>
    </w:p>
    <w:p w14:paraId="0C142EE1" w14:textId="7D572F13" w:rsidR="00295344" w:rsidRPr="000A45BF" w:rsidRDefault="00295344" w:rsidP="005952F1">
      <w:pPr>
        <w:spacing w:after="160"/>
        <w:jc w:val="both"/>
        <w:rPr>
          <w:rFonts w:asciiTheme="majorBidi" w:hAnsiTheme="majorBidi" w:cstheme="majorBidi"/>
          <w:bCs/>
          <w:color w:val="FF0000"/>
          <w:lang w:val="pt-BR"/>
        </w:rPr>
      </w:pPr>
      <w:r>
        <w:rPr>
          <w:rFonts w:asciiTheme="majorBidi" w:hAnsiTheme="majorBidi" w:cstheme="majorBidi"/>
          <w:bCs/>
          <w:color w:val="FF0000"/>
          <w:lang w:val="pt-BR"/>
        </w:rPr>
        <w:t xml:space="preserve">Palavras-chave: Desvelamento do self do terapeuta, psicoterapia corporal relacional. </w:t>
      </w:r>
    </w:p>
    <w:p w14:paraId="0FAB3967" w14:textId="77777777" w:rsidR="0041132C" w:rsidRDefault="0041132C" w:rsidP="005952F1">
      <w:pPr>
        <w:spacing w:after="160"/>
        <w:jc w:val="both"/>
        <w:rPr>
          <w:rFonts w:asciiTheme="majorBidi" w:hAnsiTheme="majorBidi" w:cstheme="majorBidi"/>
          <w:b/>
          <w:bCs/>
          <w:sz w:val="27"/>
          <w:szCs w:val="27"/>
        </w:rPr>
      </w:pPr>
    </w:p>
    <w:p w14:paraId="75FFC27C" w14:textId="0C190A2A" w:rsidR="00664DFF" w:rsidRDefault="00F1122B" w:rsidP="005952F1">
      <w:pPr>
        <w:pStyle w:val="western"/>
        <w:spacing w:line="240" w:lineRule="auto"/>
        <w:rPr>
          <w:b/>
          <w:bCs/>
          <w:color w:val="000000" w:themeColor="text1"/>
          <w:sz w:val="27"/>
          <w:szCs w:val="27"/>
          <w:lang w:val="en-GB"/>
        </w:rPr>
      </w:pPr>
      <w:r w:rsidRPr="008915FE">
        <w:rPr>
          <w:b/>
          <w:bCs/>
          <w:color w:val="000000" w:themeColor="text1"/>
          <w:sz w:val="27"/>
          <w:szCs w:val="27"/>
          <w:lang w:val="en-GB"/>
        </w:rPr>
        <w:t>Integrating Daniel Quinn’s cultural criticism with body psychotherapy perspectives</w:t>
      </w:r>
    </w:p>
    <w:p w14:paraId="6FD5110B" w14:textId="620244DF" w:rsidR="00664DFF" w:rsidRPr="00664DFF" w:rsidRDefault="00664DFF" w:rsidP="005952F1">
      <w:pPr>
        <w:pStyle w:val="western"/>
        <w:spacing w:line="240" w:lineRule="auto"/>
        <w:rPr>
          <w:b/>
          <w:bCs/>
          <w:color w:val="FF0000"/>
          <w:sz w:val="27"/>
          <w:szCs w:val="27"/>
          <w:lang w:val="en-GB"/>
        </w:rPr>
      </w:pPr>
      <w:proofErr w:type="spellStart"/>
      <w:proofErr w:type="gramStart"/>
      <w:r w:rsidRPr="00664DFF">
        <w:rPr>
          <w:b/>
          <w:bCs/>
          <w:color w:val="FF0000"/>
          <w:sz w:val="27"/>
          <w:szCs w:val="27"/>
          <w:lang w:val="en-GB"/>
        </w:rPr>
        <w:lastRenderedPageBreak/>
        <w:t>Integrando</w:t>
      </w:r>
      <w:proofErr w:type="spellEnd"/>
      <w:r w:rsidRPr="00664DFF">
        <w:rPr>
          <w:b/>
          <w:bCs/>
          <w:color w:val="FF0000"/>
          <w:sz w:val="27"/>
          <w:szCs w:val="27"/>
          <w:lang w:val="en-GB"/>
        </w:rPr>
        <w:t xml:space="preserve"> o </w:t>
      </w:r>
      <w:proofErr w:type="spellStart"/>
      <w:r w:rsidRPr="00664DFF">
        <w:rPr>
          <w:b/>
          <w:bCs/>
          <w:color w:val="FF0000"/>
          <w:sz w:val="27"/>
          <w:szCs w:val="27"/>
          <w:lang w:val="en-GB"/>
        </w:rPr>
        <w:t>criticismo</w:t>
      </w:r>
      <w:proofErr w:type="spellEnd"/>
      <w:r w:rsidRPr="00664DFF">
        <w:rPr>
          <w:b/>
          <w:bCs/>
          <w:color w:val="FF0000"/>
          <w:sz w:val="27"/>
          <w:szCs w:val="27"/>
          <w:lang w:val="en-GB"/>
        </w:rPr>
        <w:t xml:space="preserve"> cultural de Daniel Quinn à </w:t>
      </w:r>
      <w:proofErr w:type="spellStart"/>
      <w:r w:rsidRPr="00664DFF">
        <w:rPr>
          <w:b/>
          <w:bCs/>
          <w:color w:val="FF0000"/>
          <w:sz w:val="27"/>
          <w:szCs w:val="27"/>
          <w:lang w:val="en-GB"/>
        </w:rPr>
        <w:t>perspectivas</w:t>
      </w:r>
      <w:proofErr w:type="spellEnd"/>
      <w:r w:rsidRPr="00664DFF">
        <w:rPr>
          <w:b/>
          <w:bCs/>
          <w:color w:val="FF0000"/>
          <w:sz w:val="27"/>
          <w:szCs w:val="27"/>
          <w:lang w:val="en-GB"/>
        </w:rPr>
        <w:t xml:space="preserve"> de </w:t>
      </w:r>
      <w:proofErr w:type="spellStart"/>
      <w:r w:rsidRPr="00664DFF">
        <w:rPr>
          <w:b/>
          <w:bCs/>
          <w:color w:val="FF0000"/>
          <w:sz w:val="27"/>
          <w:szCs w:val="27"/>
          <w:lang w:val="en-GB"/>
        </w:rPr>
        <w:t>psicoterapia</w:t>
      </w:r>
      <w:proofErr w:type="spellEnd"/>
      <w:r w:rsidRPr="00664DFF">
        <w:rPr>
          <w:b/>
          <w:bCs/>
          <w:color w:val="FF0000"/>
          <w:sz w:val="27"/>
          <w:szCs w:val="27"/>
          <w:lang w:val="en-GB"/>
        </w:rPr>
        <w:t xml:space="preserve"> </w:t>
      </w:r>
      <w:proofErr w:type="spellStart"/>
      <w:r w:rsidRPr="00664DFF">
        <w:rPr>
          <w:b/>
          <w:bCs/>
          <w:color w:val="FF0000"/>
          <w:sz w:val="27"/>
          <w:szCs w:val="27"/>
          <w:lang w:val="en-GB"/>
        </w:rPr>
        <w:t>corporais</w:t>
      </w:r>
      <w:proofErr w:type="spellEnd"/>
      <w:r w:rsidRPr="00664DFF">
        <w:rPr>
          <w:b/>
          <w:bCs/>
          <w:color w:val="FF0000"/>
          <w:sz w:val="27"/>
          <w:szCs w:val="27"/>
          <w:lang w:val="en-GB"/>
        </w:rPr>
        <w:t>.</w:t>
      </w:r>
      <w:proofErr w:type="gramEnd"/>
    </w:p>
    <w:p w14:paraId="2401540D" w14:textId="77777777" w:rsidR="00664DFF" w:rsidRPr="008915FE" w:rsidRDefault="00664DFF" w:rsidP="005952F1">
      <w:pPr>
        <w:pStyle w:val="western"/>
        <w:spacing w:line="240" w:lineRule="auto"/>
        <w:rPr>
          <w:b/>
          <w:bCs/>
          <w:color w:val="000000" w:themeColor="text1"/>
          <w:sz w:val="27"/>
          <w:szCs w:val="27"/>
          <w:lang w:val="en-GB"/>
        </w:rPr>
      </w:pPr>
    </w:p>
    <w:p w14:paraId="1A7B7767" w14:textId="77777777" w:rsidR="00F1122B" w:rsidRDefault="00F1122B" w:rsidP="005952F1">
      <w:pPr>
        <w:pStyle w:val="western"/>
        <w:spacing w:line="240" w:lineRule="auto"/>
        <w:rPr>
          <w:b/>
          <w:bCs/>
          <w:color w:val="000000" w:themeColor="text1"/>
          <w:lang w:val="en-GB"/>
        </w:rPr>
      </w:pPr>
      <w:proofErr w:type="spellStart"/>
      <w:r w:rsidRPr="008915FE">
        <w:rPr>
          <w:b/>
          <w:bCs/>
          <w:color w:val="000000" w:themeColor="text1"/>
          <w:lang w:val="en-GB"/>
        </w:rPr>
        <w:t>Benedek</w:t>
      </w:r>
      <w:proofErr w:type="spellEnd"/>
      <w:r w:rsidRPr="008915FE">
        <w:rPr>
          <w:b/>
          <w:bCs/>
          <w:color w:val="000000" w:themeColor="text1"/>
          <w:lang w:val="en-GB"/>
        </w:rPr>
        <w:t xml:space="preserve"> T. </w:t>
      </w:r>
      <w:proofErr w:type="spellStart"/>
      <w:r w:rsidRPr="008915FE">
        <w:rPr>
          <w:b/>
          <w:bCs/>
          <w:color w:val="000000" w:themeColor="text1"/>
          <w:lang w:val="en-GB"/>
        </w:rPr>
        <w:t>Tihanyi</w:t>
      </w:r>
      <w:proofErr w:type="spellEnd"/>
      <w:r w:rsidRPr="008915FE">
        <w:rPr>
          <w:b/>
          <w:bCs/>
          <w:color w:val="000000" w:themeColor="text1"/>
          <w:lang w:val="en-GB"/>
        </w:rPr>
        <w:t xml:space="preserve"> MD</w:t>
      </w:r>
      <w:r w:rsidRPr="008915FE">
        <w:rPr>
          <w:b/>
          <w:bCs/>
          <w:color w:val="000000" w:themeColor="text1"/>
          <w:vertAlign w:val="superscript"/>
          <w:lang w:val="en-GB"/>
        </w:rPr>
        <w:t>1</w:t>
      </w:r>
      <w:proofErr w:type="gramStart"/>
      <w:r w:rsidRPr="008915FE">
        <w:rPr>
          <w:b/>
          <w:bCs/>
          <w:color w:val="000000" w:themeColor="text1"/>
          <w:vertAlign w:val="superscript"/>
          <w:lang w:val="en-GB"/>
        </w:rPr>
        <w:t>,2</w:t>
      </w:r>
      <w:proofErr w:type="gramEnd"/>
      <w:r w:rsidRPr="008915FE">
        <w:rPr>
          <w:b/>
          <w:bCs/>
          <w:color w:val="000000" w:themeColor="text1"/>
          <w:lang w:val="en-GB"/>
        </w:rPr>
        <w:t xml:space="preserve">, </w:t>
      </w:r>
      <w:proofErr w:type="spellStart"/>
      <w:r w:rsidRPr="008915FE">
        <w:rPr>
          <w:b/>
          <w:bCs/>
          <w:color w:val="000000" w:themeColor="text1"/>
          <w:lang w:val="en-GB"/>
        </w:rPr>
        <w:t>Ádám</w:t>
      </w:r>
      <w:proofErr w:type="spellEnd"/>
      <w:r w:rsidRPr="008915FE">
        <w:rPr>
          <w:b/>
          <w:bCs/>
          <w:color w:val="000000" w:themeColor="text1"/>
          <w:lang w:val="en-GB"/>
        </w:rPr>
        <w:t xml:space="preserve"> </w:t>
      </w:r>
      <w:proofErr w:type="spellStart"/>
      <w:r w:rsidRPr="008915FE">
        <w:rPr>
          <w:b/>
          <w:bCs/>
          <w:color w:val="000000" w:themeColor="text1"/>
          <w:lang w:val="en-GB"/>
        </w:rPr>
        <w:t>Balázs</w:t>
      </w:r>
      <w:proofErr w:type="spellEnd"/>
      <w:r w:rsidRPr="008915FE">
        <w:rPr>
          <w:b/>
          <w:bCs/>
          <w:color w:val="000000" w:themeColor="text1"/>
          <w:lang w:val="en-GB"/>
        </w:rPr>
        <w:t xml:space="preserve"> </w:t>
      </w:r>
      <w:proofErr w:type="spellStart"/>
      <w:r w:rsidRPr="008915FE">
        <w:rPr>
          <w:b/>
          <w:bCs/>
          <w:color w:val="000000" w:themeColor="text1"/>
          <w:lang w:val="en-GB"/>
        </w:rPr>
        <w:t>Czinege</w:t>
      </w:r>
      <w:proofErr w:type="spellEnd"/>
    </w:p>
    <w:p w14:paraId="0DA074D3" w14:textId="77777777" w:rsidR="00F1122B" w:rsidRPr="008915FE" w:rsidRDefault="00F1122B" w:rsidP="005952F1">
      <w:pPr>
        <w:pStyle w:val="western"/>
        <w:spacing w:line="240" w:lineRule="auto"/>
        <w:rPr>
          <w:b/>
          <w:bCs/>
          <w:color w:val="000000" w:themeColor="text1"/>
          <w:vertAlign w:val="superscript"/>
          <w:lang w:val="en-GB"/>
        </w:rPr>
      </w:pPr>
      <w:r>
        <w:rPr>
          <w:rFonts w:ascii="Calibri" w:hAnsi="Calibri" w:cs="Calibri"/>
          <w:color w:val="auto"/>
          <w:sz w:val="20"/>
          <w:szCs w:val="20"/>
          <w:lang w:val="en-US"/>
        </w:rPr>
        <w:t xml:space="preserve">Received 2nd March 2017, accepted and revised </w:t>
      </w:r>
      <w:r w:rsidRPr="00A9087E">
        <w:rPr>
          <w:rFonts w:ascii="Calibri" w:hAnsi="Calibri" w:cs="Calibri"/>
          <w:color w:val="auto"/>
          <w:sz w:val="20"/>
          <w:szCs w:val="20"/>
          <w:lang w:val="en-US"/>
        </w:rPr>
        <w:t>9th May 2017</w:t>
      </w:r>
    </w:p>
    <w:p w14:paraId="5FAE844A" w14:textId="77777777" w:rsidR="00F1122B" w:rsidRDefault="00F1122B" w:rsidP="005952F1">
      <w:pPr>
        <w:pStyle w:val="western"/>
        <w:spacing w:after="0" w:line="240" w:lineRule="auto"/>
        <w:rPr>
          <w:color w:val="000000" w:themeColor="text1"/>
          <w:sz w:val="20"/>
          <w:szCs w:val="20"/>
          <w:lang w:val="en-GB"/>
        </w:rPr>
      </w:pPr>
      <w:r w:rsidRPr="008915FE">
        <w:rPr>
          <w:color w:val="000000" w:themeColor="text1"/>
          <w:sz w:val="20"/>
          <w:szCs w:val="20"/>
          <w:vertAlign w:val="superscript"/>
          <w:lang w:val="en-GB"/>
        </w:rPr>
        <w:t xml:space="preserve">1 </w:t>
      </w:r>
      <w:r w:rsidRPr="008915FE">
        <w:rPr>
          <w:color w:val="000000" w:themeColor="text1"/>
          <w:sz w:val="20"/>
          <w:szCs w:val="20"/>
          <w:lang w:val="en-GB"/>
        </w:rPr>
        <w:t xml:space="preserve">Institute of Health Promotion and Sport Sciences, ELTE </w:t>
      </w:r>
      <w:proofErr w:type="spellStart"/>
      <w:r w:rsidRPr="008915FE">
        <w:rPr>
          <w:color w:val="000000" w:themeColor="text1"/>
          <w:sz w:val="20"/>
          <w:szCs w:val="20"/>
          <w:lang w:val="en-GB"/>
        </w:rPr>
        <w:t>Eötvös</w:t>
      </w:r>
      <w:proofErr w:type="spellEnd"/>
      <w:r w:rsidRPr="008915FE">
        <w:rPr>
          <w:color w:val="000000" w:themeColor="text1"/>
          <w:sz w:val="20"/>
          <w:szCs w:val="20"/>
          <w:lang w:val="en-GB"/>
        </w:rPr>
        <w:t xml:space="preserve"> </w:t>
      </w:r>
      <w:proofErr w:type="spellStart"/>
      <w:r w:rsidRPr="008915FE">
        <w:rPr>
          <w:color w:val="000000" w:themeColor="text1"/>
          <w:sz w:val="20"/>
          <w:szCs w:val="20"/>
          <w:lang w:val="en-GB"/>
        </w:rPr>
        <w:t>Loránd</w:t>
      </w:r>
      <w:proofErr w:type="spellEnd"/>
      <w:r w:rsidRPr="008915FE">
        <w:rPr>
          <w:color w:val="000000" w:themeColor="text1"/>
          <w:sz w:val="20"/>
          <w:szCs w:val="20"/>
          <w:lang w:val="en-GB"/>
        </w:rPr>
        <w:t xml:space="preserve"> University, </w:t>
      </w:r>
      <w:r w:rsidRPr="008915FE">
        <w:rPr>
          <w:color w:val="000000" w:themeColor="text1"/>
          <w:sz w:val="20"/>
          <w:szCs w:val="20"/>
          <w:vertAlign w:val="superscript"/>
          <w:lang w:val="en-GB"/>
        </w:rPr>
        <w:t xml:space="preserve">2 </w:t>
      </w:r>
      <w:r w:rsidRPr="008915FE">
        <w:rPr>
          <w:color w:val="000000" w:themeColor="text1"/>
          <w:sz w:val="20"/>
          <w:szCs w:val="20"/>
          <w:lang w:val="en-GB"/>
        </w:rPr>
        <w:t xml:space="preserve">Doctoral School of Psychology, ELTE </w:t>
      </w:r>
      <w:proofErr w:type="spellStart"/>
      <w:r w:rsidRPr="008915FE">
        <w:rPr>
          <w:color w:val="000000" w:themeColor="text1"/>
          <w:sz w:val="20"/>
          <w:szCs w:val="20"/>
          <w:lang w:val="en-GB"/>
        </w:rPr>
        <w:t>Eötvös</w:t>
      </w:r>
      <w:proofErr w:type="spellEnd"/>
      <w:r w:rsidRPr="008915FE">
        <w:rPr>
          <w:color w:val="000000" w:themeColor="text1"/>
          <w:sz w:val="20"/>
          <w:szCs w:val="20"/>
          <w:lang w:val="en-GB"/>
        </w:rPr>
        <w:t xml:space="preserve"> </w:t>
      </w:r>
      <w:proofErr w:type="spellStart"/>
      <w:r w:rsidRPr="008915FE">
        <w:rPr>
          <w:color w:val="000000" w:themeColor="text1"/>
          <w:sz w:val="20"/>
          <w:szCs w:val="20"/>
          <w:lang w:val="en-GB"/>
        </w:rPr>
        <w:t>Loránd</w:t>
      </w:r>
      <w:proofErr w:type="spellEnd"/>
      <w:r w:rsidRPr="008915FE">
        <w:rPr>
          <w:color w:val="000000" w:themeColor="text1"/>
          <w:sz w:val="20"/>
          <w:szCs w:val="20"/>
          <w:lang w:val="en-GB"/>
        </w:rPr>
        <w:t xml:space="preserve"> University</w:t>
      </w:r>
    </w:p>
    <w:p w14:paraId="4515E938" w14:textId="77777777" w:rsidR="00F1122B" w:rsidRPr="008915FE" w:rsidRDefault="00F1122B" w:rsidP="005952F1">
      <w:pPr>
        <w:pStyle w:val="western"/>
        <w:spacing w:after="0" w:line="240" w:lineRule="auto"/>
        <w:rPr>
          <w:color w:val="000000" w:themeColor="text1"/>
          <w:sz w:val="20"/>
          <w:szCs w:val="20"/>
          <w:lang w:val="en-GB"/>
        </w:rPr>
      </w:pPr>
    </w:p>
    <w:p w14:paraId="74A0D71E" w14:textId="77777777" w:rsidR="00F1122B" w:rsidRPr="00446601" w:rsidRDefault="00F1122B" w:rsidP="005952F1">
      <w:pPr>
        <w:pStyle w:val="Kop2"/>
        <w:jc w:val="both"/>
        <w:rPr>
          <w:rFonts w:ascii="Times New Roman" w:hAnsi="Times New Roman" w:cs="Times New Roman"/>
          <w:b w:val="0"/>
          <w:bCs w:val="0"/>
          <w:color w:val="000000" w:themeColor="text1"/>
          <w:sz w:val="24"/>
          <w:szCs w:val="24"/>
        </w:rPr>
      </w:pPr>
      <w:r w:rsidRPr="00446601">
        <w:rPr>
          <w:rFonts w:ascii="Times New Roman" w:hAnsi="Times New Roman" w:cs="Times New Roman"/>
          <w:color w:val="000000" w:themeColor="text1"/>
          <w:sz w:val="24"/>
          <w:szCs w:val="24"/>
        </w:rPr>
        <w:t>Abstract</w:t>
      </w:r>
    </w:p>
    <w:p w14:paraId="59698891" w14:textId="77777777" w:rsidR="00446601" w:rsidRDefault="00446601" w:rsidP="005952F1">
      <w:pPr>
        <w:jc w:val="both"/>
        <w:rPr>
          <w:lang w:eastAsia="nl-NL"/>
        </w:rPr>
      </w:pPr>
      <w:r w:rsidRPr="00446601">
        <w:rPr>
          <w:lang w:eastAsia="nl-NL"/>
        </w:rPr>
        <w:t xml:space="preserve">We, in the field of body-oriented therapies, seem to agree that an adaptive </w:t>
      </w:r>
      <w:proofErr w:type="spellStart"/>
      <w:r w:rsidRPr="00446601">
        <w:rPr>
          <w:lang w:eastAsia="nl-NL"/>
        </w:rPr>
        <w:t>bodymind</w:t>
      </w:r>
      <w:proofErr w:type="spellEnd"/>
      <w:r w:rsidRPr="00446601">
        <w:rPr>
          <w:lang w:eastAsia="nl-NL"/>
        </w:rPr>
        <w:t xml:space="preserve"> connection is essential for the maintenance and restoration of health, and that socio-cultural effects can strongly damage it. Some traced back the historical origin of chronic body suppression to the beginning of civilisation (</w:t>
      </w:r>
      <w:proofErr w:type="spellStart"/>
      <w:r w:rsidRPr="00446601">
        <w:rPr>
          <w:lang w:eastAsia="nl-NL"/>
        </w:rPr>
        <w:t>Fogel</w:t>
      </w:r>
      <w:proofErr w:type="spellEnd"/>
      <w:r w:rsidRPr="00446601">
        <w:rPr>
          <w:lang w:eastAsia="nl-NL"/>
        </w:rPr>
        <w:t>, 2013). Cultural criticism provides a model to explain the properties of civilisation, defined here as a complex socio-economical system characterised by totalitarian agriculture, settled lifestyle, mass-size population, constant exponential population growth and territorial expansion, and social stratification (Quinn, 2009a). Civilised lifestyle could lead to a discrepancy between biological and cultural evolution, and abandonment of evolutionarily adaptive self-regulatory (</w:t>
      </w:r>
      <w:proofErr w:type="spellStart"/>
      <w:r w:rsidRPr="00446601">
        <w:rPr>
          <w:lang w:eastAsia="nl-NL"/>
        </w:rPr>
        <w:t>Bárdos</w:t>
      </w:r>
      <w:proofErr w:type="spellEnd"/>
      <w:r w:rsidRPr="00446601">
        <w:rPr>
          <w:lang w:eastAsia="nl-NL"/>
        </w:rPr>
        <w:t xml:space="preserve">, 2003) and social (Von </w:t>
      </w:r>
      <w:proofErr w:type="spellStart"/>
      <w:r w:rsidRPr="00446601">
        <w:rPr>
          <w:lang w:eastAsia="nl-NL"/>
        </w:rPr>
        <w:t>Rueden</w:t>
      </w:r>
      <w:proofErr w:type="spellEnd"/>
      <w:r w:rsidRPr="00446601">
        <w:rPr>
          <w:lang w:eastAsia="nl-NL"/>
        </w:rPr>
        <w:t xml:space="preserve"> &amp; Van </w:t>
      </w:r>
      <w:proofErr w:type="spellStart"/>
      <w:r w:rsidRPr="00446601">
        <w:rPr>
          <w:lang w:eastAsia="nl-NL"/>
        </w:rPr>
        <w:t>Vugt</w:t>
      </w:r>
      <w:proofErr w:type="spellEnd"/>
      <w:r w:rsidRPr="00446601">
        <w:rPr>
          <w:lang w:eastAsia="nl-NL"/>
        </w:rPr>
        <w:t xml:space="preserve">, 2015) strategies. We suggest that the consequent homeostatic dysregulation together with the pattern of domination might contribute to a damaged body-mind connection in the civilised culture, and interact with personal and family stories of trauma. We propose for the therapists an affirmative approach: explore the part of the clients’ suffering that originates from civilisation, reveal it and empathize with it. We also suggest that the process of helping clients get in touch adaptively with their body resonates with helping society get in touch sustainably with the ecosystem, and that the two approaches could fruitfully interact. </w:t>
      </w:r>
    </w:p>
    <w:p w14:paraId="40A90774" w14:textId="77777777" w:rsidR="00446601" w:rsidRDefault="00446601" w:rsidP="005952F1">
      <w:pPr>
        <w:jc w:val="both"/>
        <w:rPr>
          <w:lang w:eastAsia="nl-NL"/>
        </w:rPr>
      </w:pPr>
    </w:p>
    <w:p w14:paraId="2F8FD2BF" w14:textId="77777777" w:rsidR="00446601" w:rsidRPr="00446601" w:rsidRDefault="00446601" w:rsidP="005952F1">
      <w:pPr>
        <w:ind w:firstLine="720"/>
        <w:jc w:val="both"/>
        <w:rPr>
          <w:lang w:eastAsia="nl-NL"/>
        </w:rPr>
      </w:pPr>
      <w:r w:rsidRPr="00446601">
        <w:rPr>
          <w:i/>
          <w:lang w:eastAsia="nl-NL"/>
        </w:rPr>
        <w:t>Keywords:</w:t>
      </w:r>
      <w:r w:rsidRPr="00446601">
        <w:rPr>
          <w:lang w:eastAsia="nl-NL"/>
        </w:rPr>
        <w:t xml:space="preserve"> Body-mind connection, evolutionary medicine, cultural criticism, Daniel Quinn, civilisation</w:t>
      </w:r>
    </w:p>
    <w:p w14:paraId="3B94A88D" w14:textId="77777777" w:rsidR="00F1122B" w:rsidRPr="009E0039" w:rsidRDefault="00F1122B" w:rsidP="005952F1">
      <w:pPr>
        <w:spacing w:after="160"/>
        <w:jc w:val="both"/>
        <w:rPr>
          <w:rFonts w:asciiTheme="majorBidi" w:hAnsiTheme="majorBidi" w:cstheme="majorBidi"/>
          <w:bCs/>
          <w:color w:val="FF0000"/>
          <w:lang w:val="pt-BR"/>
        </w:rPr>
      </w:pPr>
    </w:p>
    <w:p w14:paraId="39ACCE37" w14:textId="16CBBF84" w:rsidR="009E0039" w:rsidRDefault="009E0039" w:rsidP="005952F1">
      <w:pPr>
        <w:spacing w:after="160"/>
        <w:jc w:val="both"/>
        <w:rPr>
          <w:rFonts w:asciiTheme="majorBidi" w:hAnsiTheme="majorBidi" w:cstheme="majorBidi"/>
          <w:bCs/>
          <w:color w:val="FF0000"/>
          <w:lang w:val="pt-BR"/>
        </w:rPr>
      </w:pPr>
      <w:r w:rsidRPr="009E0039">
        <w:rPr>
          <w:rFonts w:asciiTheme="majorBidi" w:hAnsiTheme="majorBidi" w:cstheme="majorBidi"/>
          <w:bCs/>
          <w:color w:val="FF0000"/>
          <w:lang w:val="pt-BR"/>
        </w:rPr>
        <w:t xml:space="preserve">Nós, no campo das terapias de orientação corporal, parecemos concordar com uma conexão corpo-mente adaptativa </w:t>
      </w:r>
      <w:r w:rsidR="00C87410">
        <w:rPr>
          <w:rFonts w:asciiTheme="majorBidi" w:hAnsiTheme="majorBidi" w:cstheme="majorBidi"/>
          <w:bCs/>
          <w:color w:val="FF0000"/>
          <w:lang w:val="pt-BR"/>
        </w:rPr>
        <w:t>que é essencial para a manutenção e restauração</w:t>
      </w:r>
      <w:r w:rsidR="00713816">
        <w:rPr>
          <w:rFonts w:asciiTheme="majorBidi" w:hAnsiTheme="majorBidi" w:cstheme="majorBidi"/>
          <w:bCs/>
          <w:color w:val="FF0000"/>
          <w:lang w:val="pt-BR"/>
        </w:rPr>
        <w:t xml:space="preserve"> da saúde, e que efeitos socio</w:t>
      </w:r>
      <w:r w:rsidR="00C87410">
        <w:rPr>
          <w:rFonts w:asciiTheme="majorBidi" w:hAnsiTheme="majorBidi" w:cstheme="majorBidi"/>
          <w:bCs/>
          <w:color w:val="FF0000"/>
          <w:lang w:val="pt-BR"/>
        </w:rPr>
        <w:t>culturais podem causar sérios danos a ela. Alguns traçam a origem histórica da supressão crôni</w:t>
      </w:r>
      <w:r w:rsidR="0054133B">
        <w:rPr>
          <w:rFonts w:asciiTheme="majorBidi" w:hAnsiTheme="majorBidi" w:cstheme="majorBidi"/>
          <w:bCs/>
          <w:color w:val="FF0000"/>
          <w:lang w:val="pt-BR"/>
        </w:rPr>
        <w:t>ca do corpo ao início da civiliz</w:t>
      </w:r>
      <w:r w:rsidR="00C87410">
        <w:rPr>
          <w:rFonts w:asciiTheme="majorBidi" w:hAnsiTheme="majorBidi" w:cstheme="majorBidi"/>
          <w:bCs/>
          <w:color w:val="FF0000"/>
          <w:lang w:val="pt-BR"/>
        </w:rPr>
        <w:t xml:space="preserve">ação (Fogel, 2013). </w:t>
      </w:r>
      <w:r w:rsidR="005455C8">
        <w:rPr>
          <w:rFonts w:asciiTheme="majorBidi" w:hAnsiTheme="majorBidi" w:cstheme="majorBidi"/>
          <w:bCs/>
          <w:color w:val="FF0000"/>
          <w:lang w:val="pt-BR"/>
        </w:rPr>
        <w:t>O c</w:t>
      </w:r>
      <w:r w:rsidR="00F25E42">
        <w:rPr>
          <w:rFonts w:asciiTheme="majorBidi" w:hAnsiTheme="majorBidi" w:cstheme="majorBidi"/>
          <w:bCs/>
          <w:color w:val="FF0000"/>
          <w:lang w:val="pt-BR"/>
        </w:rPr>
        <w:t xml:space="preserve">riticismo cultural provê um modelo para explicar as propriedades da civilização, definida aqui como um complexo sistema </w:t>
      </w:r>
      <w:r w:rsidR="0054133B">
        <w:rPr>
          <w:rFonts w:asciiTheme="majorBidi" w:hAnsiTheme="majorBidi" w:cstheme="majorBidi"/>
          <w:bCs/>
          <w:color w:val="FF0000"/>
          <w:lang w:val="pt-BR"/>
        </w:rPr>
        <w:t>socioeconômico</w:t>
      </w:r>
      <w:r w:rsidR="00F25E42">
        <w:rPr>
          <w:rFonts w:asciiTheme="majorBidi" w:hAnsiTheme="majorBidi" w:cstheme="majorBidi"/>
          <w:bCs/>
          <w:color w:val="FF0000"/>
          <w:lang w:val="pt-BR"/>
        </w:rPr>
        <w:t xml:space="preserve"> </w:t>
      </w:r>
      <w:r w:rsidR="0054133B">
        <w:rPr>
          <w:rFonts w:asciiTheme="majorBidi" w:hAnsiTheme="majorBidi" w:cstheme="majorBidi"/>
          <w:bCs/>
          <w:color w:val="FF0000"/>
          <w:lang w:val="pt-BR"/>
        </w:rPr>
        <w:t>caracterizado pela agricultura totalitária, estilo de vida definido, população em massa, constante crescimento exponencial da população e expansão de território, e estratificação social (Quinn, 2009</w:t>
      </w:r>
      <w:r w:rsidR="0054133B" w:rsidRPr="0054133B">
        <w:rPr>
          <w:rFonts w:asciiTheme="majorBidi" w:hAnsiTheme="majorBidi" w:cstheme="majorBidi"/>
          <w:bCs/>
          <w:color w:val="FF0000"/>
          <w:vertAlign w:val="superscript"/>
          <w:lang w:val="pt-BR"/>
        </w:rPr>
        <w:t>a</w:t>
      </w:r>
      <w:r w:rsidR="0054133B">
        <w:rPr>
          <w:rFonts w:asciiTheme="majorBidi" w:hAnsiTheme="majorBidi" w:cstheme="majorBidi"/>
          <w:bCs/>
          <w:color w:val="FF0000"/>
          <w:lang w:val="pt-BR"/>
        </w:rPr>
        <w:t>). O estilo de vida civilizado pode levar a uma discrepância entre evolução biológica e cultural, e ao abandono de estratégias sociais e de auto-regulação evolutivamente adaptativas. Nós sugerimos que a consequente desregulação</w:t>
      </w:r>
      <w:r w:rsidR="00F647B1">
        <w:rPr>
          <w:rFonts w:asciiTheme="majorBidi" w:hAnsiTheme="majorBidi" w:cstheme="majorBidi"/>
          <w:bCs/>
          <w:color w:val="FF0000"/>
          <w:lang w:val="pt-BR"/>
        </w:rPr>
        <w:t xml:space="preserve"> homeostática juntamente</w:t>
      </w:r>
      <w:r w:rsidR="0054133B">
        <w:rPr>
          <w:rFonts w:asciiTheme="majorBidi" w:hAnsiTheme="majorBidi" w:cstheme="majorBidi"/>
          <w:bCs/>
          <w:color w:val="FF0000"/>
          <w:lang w:val="pt-BR"/>
        </w:rPr>
        <w:t xml:space="preserve"> com o padrão de dominação pode contribuir para um</w:t>
      </w:r>
      <w:r w:rsidR="0018304A">
        <w:rPr>
          <w:rFonts w:asciiTheme="majorBidi" w:hAnsiTheme="majorBidi" w:cstheme="majorBidi"/>
          <w:bCs/>
          <w:color w:val="FF0000"/>
          <w:lang w:val="pt-BR"/>
        </w:rPr>
        <w:t>a</w:t>
      </w:r>
      <w:r w:rsidR="0054133B">
        <w:rPr>
          <w:rFonts w:asciiTheme="majorBidi" w:hAnsiTheme="majorBidi" w:cstheme="majorBidi"/>
          <w:bCs/>
          <w:color w:val="FF0000"/>
          <w:lang w:val="pt-BR"/>
        </w:rPr>
        <w:t xml:space="preserve"> </w:t>
      </w:r>
      <w:r w:rsidR="0018304A">
        <w:rPr>
          <w:rFonts w:asciiTheme="majorBidi" w:hAnsiTheme="majorBidi" w:cstheme="majorBidi"/>
          <w:bCs/>
          <w:color w:val="FF0000"/>
          <w:lang w:val="pt-BR"/>
        </w:rPr>
        <w:t xml:space="preserve">danificada conexão corpo-mente na cultura civilizada, e interagir com estórias pessoais e familiares traumáticas. </w:t>
      </w:r>
      <w:r w:rsidR="00F647B1">
        <w:rPr>
          <w:rFonts w:asciiTheme="majorBidi" w:hAnsiTheme="majorBidi" w:cstheme="majorBidi"/>
          <w:bCs/>
          <w:color w:val="FF0000"/>
          <w:lang w:val="pt-BR"/>
        </w:rPr>
        <w:t xml:space="preserve"> Nós </w:t>
      </w:r>
      <w:r w:rsidR="007338D5">
        <w:rPr>
          <w:rFonts w:asciiTheme="majorBidi" w:hAnsiTheme="majorBidi" w:cstheme="majorBidi"/>
          <w:bCs/>
          <w:color w:val="FF0000"/>
          <w:lang w:val="pt-BR"/>
        </w:rPr>
        <w:t>propomos para terapeutas uma abordagem afirmativa: explorar a parte dos clientes que sofrem a parti</w:t>
      </w:r>
      <w:r w:rsidR="004B1F04">
        <w:rPr>
          <w:rFonts w:asciiTheme="majorBidi" w:hAnsiTheme="majorBidi" w:cstheme="majorBidi"/>
          <w:bCs/>
          <w:color w:val="FF0000"/>
          <w:lang w:val="pt-BR"/>
        </w:rPr>
        <w:t>r</w:t>
      </w:r>
      <w:r w:rsidR="007338D5">
        <w:rPr>
          <w:rFonts w:asciiTheme="majorBidi" w:hAnsiTheme="majorBidi" w:cstheme="majorBidi"/>
          <w:bCs/>
          <w:color w:val="FF0000"/>
          <w:lang w:val="pt-BR"/>
        </w:rPr>
        <w:t xml:space="preserve"> de suas origens na civilização, revelando e enfatizando isto. Nós também sugerimos que </w:t>
      </w:r>
      <w:r w:rsidR="00713816">
        <w:rPr>
          <w:rFonts w:asciiTheme="majorBidi" w:hAnsiTheme="majorBidi" w:cstheme="majorBidi"/>
          <w:bCs/>
          <w:color w:val="FF0000"/>
          <w:lang w:val="pt-BR"/>
        </w:rPr>
        <w:t xml:space="preserve">o processo de ajudar clientes estabelecerem contato adaptativo com o corpo deles ressoa com ajudar a sociedade a estabelecer contato sustentável com o ecossistema, e que as duas abordagens poderiam interagir de maneira frutífera. </w:t>
      </w:r>
    </w:p>
    <w:p w14:paraId="1900C45A" w14:textId="64EE50ED" w:rsidR="00295344" w:rsidRPr="009E0039" w:rsidRDefault="00295344" w:rsidP="005952F1">
      <w:pPr>
        <w:spacing w:after="160"/>
        <w:jc w:val="both"/>
        <w:rPr>
          <w:rFonts w:asciiTheme="majorBidi" w:hAnsiTheme="majorBidi" w:cstheme="majorBidi"/>
          <w:bCs/>
          <w:color w:val="FF0000"/>
          <w:lang w:val="pt-BR"/>
        </w:rPr>
      </w:pPr>
      <w:r>
        <w:rPr>
          <w:rFonts w:asciiTheme="majorBidi" w:hAnsiTheme="majorBidi" w:cstheme="majorBidi"/>
          <w:bCs/>
          <w:color w:val="FF0000"/>
          <w:lang w:val="pt-BR"/>
        </w:rPr>
        <w:lastRenderedPageBreak/>
        <w:t>Palavras-chave: conexão corpo-mente, medicina evolucionária, criticismo cultural, Daniel Quinn, civilização.</w:t>
      </w:r>
    </w:p>
    <w:p w14:paraId="356FD937" w14:textId="77777777" w:rsidR="009E0039" w:rsidRDefault="009E0039" w:rsidP="005952F1">
      <w:pPr>
        <w:spacing w:after="160"/>
        <w:jc w:val="both"/>
        <w:rPr>
          <w:rFonts w:asciiTheme="majorBidi" w:hAnsiTheme="majorBidi" w:cstheme="majorBidi"/>
          <w:b/>
          <w:bCs/>
          <w:sz w:val="27"/>
          <w:szCs w:val="27"/>
        </w:rPr>
      </w:pPr>
    </w:p>
    <w:p w14:paraId="511307C8" w14:textId="77777777" w:rsidR="00F1122B" w:rsidRDefault="00F1122B" w:rsidP="005952F1">
      <w:pPr>
        <w:pStyle w:val="Normaalweb"/>
        <w:spacing w:before="101" w:after="0"/>
        <w:jc w:val="both"/>
        <w:rPr>
          <w:rFonts w:asciiTheme="majorBidi" w:hAnsiTheme="majorBidi" w:cstheme="majorBidi"/>
          <w:b/>
          <w:bCs/>
          <w:sz w:val="27"/>
          <w:szCs w:val="27"/>
        </w:rPr>
      </w:pPr>
      <w:r w:rsidRPr="00EA66E0">
        <w:rPr>
          <w:rFonts w:asciiTheme="majorBidi" w:hAnsiTheme="majorBidi" w:cstheme="majorBidi"/>
          <w:b/>
          <w:bCs/>
          <w:sz w:val="27"/>
          <w:szCs w:val="27"/>
        </w:rPr>
        <w:t xml:space="preserve">Learning from Sabina </w:t>
      </w:r>
      <w:proofErr w:type="spellStart"/>
      <w:r w:rsidRPr="00EA66E0">
        <w:rPr>
          <w:rFonts w:asciiTheme="majorBidi" w:hAnsiTheme="majorBidi" w:cstheme="majorBidi"/>
          <w:b/>
          <w:bCs/>
          <w:sz w:val="27"/>
          <w:szCs w:val="27"/>
        </w:rPr>
        <w:t>Spielrein</w:t>
      </w:r>
      <w:proofErr w:type="spellEnd"/>
      <w:r w:rsidRPr="00EA66E0">
        <w:rPr>
          <w:rFonts w:asciiTheme="majorBidi" w:hAnsiTheme="majorBidi" w:cstheme="majorBidi"/>
          <w:b/>
          <w:bCs/>
          <w:sz w:val="27"/>
          <w:szCs w:val="27"/>
        </w:rPr>
        <w:t>: charting a path for a relational drive theory</w:t>
      </w:r>
    </w:p>
    <w:p w14:paraId="621E6656" w14:textId="77777777" w:rsidR="00F1122B" w:rsidRDefault="00F1122B" w:rsidP="005952F1">
      <w:pPr>
        <w:pStyle w:val="Normaalweb"/>
        <w:spacing w:before="101" w:after="0"/>
        <w:jc w:val="both"/>
        <w:rPr>
          <w:rFonts w:asciiTheme="majorBidi" w:hAnsiTheme="majorBidi" w:cstheme="majorBidi"/>
          <w:b/>
          <w:bCs/>
        </w:rPr>
      </w:pPr>
      <w:r w:rsidRPr="00EA66E0">
        <w:rPr>
          <w:rFonts w:asciiTheme="majorBidi" w:hAnsiTheme="majorBidi" w:cstheme="majorBidi"/>
          <w:b/>
          <w:bCs/>
        </w:rPr>
        <w:t xml:space="preserve">Esther </w:t>
      </w:r>
      <w:proofErr w:type="spellStart"/>
      <w:r w:rsidRPr="00EA66E0">
        <w:rPr>
          <w:rFonts w:asciiTheme="majorBidi" w:hAnsiTheme="majorBidi" w:cstheme="majorBidi"/>
          <w:b/>
          <w:bCs/>
        </w:rPr>
        <w:t>Rapoport</w:t>
      </w:r>
      <w:proofErr w:type="spellEnd"/>
      <w:r w:rsidRPr="00EA66E0">
        <w:rPr>
          <w:rFonts w:asciiTheme="majorBidi" w:hAnsiTheme="majorBidi" w:cstheme="majorBidi"/>
          <w:b/>
          <w:bCs/>
        </w:rPr>
        <w:t xml:space="preserve"> &amp; </w:t>
      </w:r>
      <w:proofErr w:type="spellStart"/>
      <w:r w:rsidRPr="00EA66E0">
        <w:rPr>
          <w:rFonts w:asciiTheme="majorBidi" w:hAnsiTheme="majorBidi" w:cstheme="majorBidi"/>
          <w:b/>
          <w:bCs/>
        </w:rPr>
        <w:t>Asaf</w:t>
      </w:r>
      <w:proofErr w:type="spellEnd"/>
      <w:r w:rsidRPr="00EA66E0">
        <w:rPr>
          <w:rFonts w:asciiTheme="majorBidi" w:hAnsiTheme="majorBidi" w:cstheme="majorBidi"/>
          <w:b/>
          <w:bCs/>
        </w:rPr>
        <w:t xml:space="preserve"> </w:t>
      </w:r>
      <w:proofErr w:type="spellStart"/>
      <w:r w:rsidRPr="00EA66E0">
        <w:rPr>
          <w:rFonts w:asciiTheme="majorBidi" w:hAnsiTheme="majorBidi" w:cstheme="majorBidi"/>
          <w:b/>
          <w:bCs/>
        </w:rPr>
        <w:t>Rolef</w:t>
      </w:r>
      <w:proofErr w:type="spellEnd"/>
      <w:r w:rsidRPr="00EA66E0">
        <w:rPr>
          <w:rFonts w:asciiTheme="majorBidi" w:hAnsiTheme="majorBidi" w:cstheme="majorBidi"/>
          <w:b/>
          <w:bCs/>
        </w:rPr>
        <w:t xml:space="preserve"> Ben-</w:t>
      </w:r>
      <w:proofErr w:type="spellStart"/>
      <w:r w:rsidRPr="00EA66E0">
        <w:rPr>
          <w:rFonts w:asciiTheme="majorBidi" w:hAnsiTheme="majorBidi" w:cstheme="majorBidi"/>
          <w:b/>
          <w:bCs/>
        </w:rPr>
        <w:t>Shahar</w:t>
      </w:r>
      <w:proofErr w:type="spellEnd"/>
    </w:p>
    <w:p w14:paraId="4348D38C" w14:textId="77777777" w:rsidR="00F1122B" w:rsidRDefault="00F1122B" w:rsidP="005952F1">
      <w:pPr>
        <w:pStyle w:val="Normaalweb"/>
        <w:spacing w:before="101" w:after="0"/>
        <w:jc w:val="both"/>
        <w:rPr>
          <w:rFonts w:asciiTheme="majorBidi" w:hAnsiTheme="majorBidi" w:cstheme="majorBidi"/>
          <w:b/>
          <w:bCs/>
        </w:rPr>
      </w:pPr>
    </w:p>
    <w:p w14:paraId="51D4071D" w14:textId="4C8B2F5B" w:rsidR="00216372" w:rsidRDefault="00216372" w:rsidP="005952F1">
      <w:pPr>
        <w:pStyle w:val="Normaalweb"/>
        <w:spacing w:before="101" w:after="0"/>
        <w:jc w:val="both"/>
        <w:rPr>
          <w:rFonts w:asciiTheme="majorBidi" w:hAnsiTheme="majorBidi" w:cstheme="majorBidi"/>
          <w:b/>
          <w:bCs/>
        </w:rPr>
      </w:pPr>
      <w:proofErr w:type="spellStart"/>
      <w:r>
        <w:rPr>
          <w:rFonts w:asciiTheme="majorBidi" w:hAnsiTheme="majorBidi" w:cstheme="majorBidi"/>
          <w:b/>
          <w:bCs/>
        </w:rPr>
        <w:t>Aprendendo</w:t>
      </w:r>
      <w:proofErr w:type="spellEnd"/>
      <w:r>
        <w:rPr>
          <w:rFonts w:asciiTheme="majorBidi" w:hAnsiTheme="majorBidi" w:cstheme="majorBidi"/>
          <w:b/>
          <w:bCs/>
        </w:rPr>
        <w:t xml:space="preserve"> </w:t>
      </w:r>
      <w:proofErr w:type="gramStart"/>
      <w:r>
        <w:rPr>
          <w:rFonts w:asciiTheme="majorBidi" w:hAnsiTheme="majorBidi" w:cstheme="majorBidi"/>
          <w:b/>
          <w:bCs/>
        </w:rPr>
        <w:t>com</w:t>
      </w:r>
      <w:proofErr w:type="gramEnd"/>
      <w:r>
        <w:rPr>
          <w:rFonts w:asciiTheme="majorBidi" w:hAnsiTheme="majorBidi" w:cstheme="majorBidi"/>
          <w:b/>
          <w:bCs/>
        </w:rPr>
        <w:t xml:space="preserve"> Sabina </w:t>
      </w:r>
      <w:proofErr w:type="spellStart"/>
      <w:r>
        <w:rPr>
          <w:rFonts w:asciiTheme="majorBidi" w:hAnsiTheme="majorBidi" w:cstheme="majorBidi"/>
          <w:b/>
          <w:bCs/>
        </w:rPr>
        <w:t>Spielrein</w:t>
      </w:r>
      <w:proofErr w:type="spellEnd"/>
      <w:r>
        <w:rPr>
          <w:rFonts w:asciiTheme="majorBidi" w:hAnsiTheme="majorBidi" w:cstheme="majorBidi"/>
          <w:b/>
          <w:bCs/>
        </w:rPr>
        <w:t xml:space="preserve">: </w:t>
      </w:r>
      <w:proofErr w:type="spellStart"/>
      <w:r>
        <w:rPr>
          <w:rFonts w:asciiTheme="majorBidi" w:hAnsiTheme="majorBidi" w:cstheme="majorBidi"/>
          <w:b/>
          <w:bCs/>
        </w:rPr>
        <w:t>mapeando</w:t>
      </w:r>
      <w:proofErr w:type="spellEnd"/>
      <w:r>
        <w:rPr>
          <w:rFonts w:asciiTheme="majorBidi" w:hAnsiTheme="majorBidi" w:cstheme="majorBidi"/>
          <w:b/>
          <w:bCs/>
        </w:rPr>
        <w:t xml:space="preserve"> um </w:t>
      </w:r>
      <w:proofErr w:type="spellStart"/>
      <w:r>
        <w:rPr>
          <w:rFonts w:asciiTheme="majorBidi" w:hAnsiTheme="majorBidi" w:cstheme="majorBidi"/>
          <w:b/>
          <w:bCs/>
        </w:rPr>
        <w:t>caminho</w:t>
      </w:r>
      <w:proofErr w:type="spellEnd"/>
      <w:r>
        <w:rPr>
          <w:rFonts w:asciiTheme="majorBidi" w:hAnsiTheme="majorBidi" w:cstheme="majorBidi"/>
          <w:b/>
          <w:bCs/>
        </w:rPr>
        <w:t xml:space="preserve"> </w:t>
      </w:r>
      <w:proofErr w:type="spellStart"/>
      <w:r>
        <w:rPr>
          <w:rFonts w:asciiTheme="majorBidi" w:hAnsiTheme="majorBidi" w:cstheme="majorBidi"/>
          <w:b/>
          <w:bCs/>
        </w:rPr>
        <w:t>para</w:t>
      </w:r>
      <w:proofErr w:type="spellEnd"/>
      <w:r>
        <w:rPr>
          <w:rFonts w:asciiTheme="majorBidi" w:hAnsiTheme="majorBidi" w:cstheme="majorBidi"/>
          <w:b/>
          <w:bCs/>
        </w:rPr>
        <w:t xml:space="preserve"> </w:t>
      </w:r>
      <w:proofErr w:type="spellStart"/>
      <w:r>
        <w:rPr>
          <w:rFonts w:asciiTheme="majorBidi" w:hAnsiTheme="majorBidi" w:cstheme="majorBidi"/>
          <w:b/>
          <w:bCs/>
        </w:rPr>
        <w:t>uma</w:t>
      </w:r>
      <w:proofErr w:type="spellEnd"/>
      <w:r>
        <w:rPr>
          <w:rFonts w:asciiTheme="majorBidi" w:hAnsiTheme="majorBidi" w:cstheme="majorBidi"/>
          <w:b/>
          <w:bCs/>
        </w:rPr>
        <w:t xml:space="preserve"> </w:t>
      </w:r>
      <w:proofErr w:type="spellStart"/>
      <w:r>
        <w:rPr>
          <w:rFonts w:asciiTheme="majorBidi" w:hAnsiTheme="majorBidi" w:cstheme="majorBidi"/>
          <w:b/>
          <w:bCs/>
        </w:rPr>
        <w:t>teoria</w:t>
      </w:r>
      <w:proofErr w:type="spellEnd"/>
      <w:r>
        <w:rPr>
          <w:rFonts w:asciiTheme="majorBidi" w:hAnsiTheme="majorBidi" w:cstheme="majorBidi"/>
          <w:b/>
          <w:bCs/>
        </w:rPr>
        <w:t xml:space="preserve"> de </w:t>
      </w:r>
      <w:proofErr w:type="spellStart"/>
      <w:r>
        <w:rPr>
          <w:rFonts w:asciiTheme="majorBidi" w:hAnsiTheme="majorBidi" w:cstheme="majorBidi"/>
          <w:b/>
          <w:bCs/>
        </w:rPr>
        <w:t>pulsão</w:t>
      </w:r>
      <w:proofErr w:type="spellEnd"/>
      <w:r>
        <w:rPr>
          <w:rFonts w:asciiTheme="majorBidi" w:hAnsiTheme="majorBidi" w:cstheme="majorBidi"/>
          <w:b/>
          <w:bCs/>
        </w:rPr>
        <w:t xml:space="preserve"> </w:t>
      </w:r>
      <w:proofErr w:type="spellStart"/>
      <w:r>
        <w:rPr>
          <w:rFonts w:asciiTheme="majorBidi" w:hAnsiTheme="majorBidi" w:cstheme="majorBidi"/>
          <w:b/>
          <w:bCs/>
        </w:rPr>
        <w:t>relacional</w:t>
      </w:r>
      <w:proofErr w:type="spellEnd"/>
      <w:r>
        <w:rPr>
          <w:rFonts w:asciiTheme="majorBidi" w:hAnsiTheme="majorBidi" w:cstheme="majorBidi"/>
          <w:b/>
          <w:bCs/>
        </w:rPr>
        <w:t>.</w:t>
      </w:r>
    </w:p>
    <w:p w14:paraId="2C8223F9" w14:textId="77777777" w:rsidR="00216372" w:rsidRDefault="00216372" w:rsidP="005952F1">
      <w:pPr>
        <w:pStyle w:val="Normaalweb"/>
        <w:spacing w:before="101" w:after="0"/>
        <w:jc w:val="both"/>
        <w:rPr>
          <w:rFonts w:asciiTheme="majorBidi" w:hAnsiTheme="majorBidi" w:cstheme="majorBidi"/>
          <w:b/>
          <w:bCs/>
        </w:rPr>
      </w:pPr>
    </w:p>
    <w:p w14:paraId="5BE887AF" w14:textId="77777777" w:rsidR="00F1122B" w:rsidRPr="00346C25" w:rsidRDefault="00F1122B" w:rsidP="005952F1">
      <w:pPr>
        <w:pStyle w:val="Normaalweb"/>
        <w:spacing w:before="101" w:after="0"/>
        <w:jc w:val="both"/>
        <w:rPr>
          <w:rFonts w:asciiTheme="majorBidi" w:hAnsiTheme="majorBidi" w:cstheme="majorBidi"/>
          <w:b/>
          <w:bCs/>
          <w:sz w:val="20"/>
          <w:szCs w:val="20"/>
        </w:rPr>
      </w:pPr>
      <w:r w:rsidRPr="00346C25">
        <w:rPr>
          <w:rFonts w:cs="Calibri"/>
          <w:kern w:val="0"/>
          <w:sz w:val="20"/>
          <w:szCs w:val="20"/>
          <w:lang w:eastAsia="en-GB" w:bidi="ar-SA"/>
        </w:rPr>
        <w:t>Received </w:t>
      </w:r>
      <w:r>
        <w:rPr>
          <w:rFonts w:cs="Calibri"/>
          <w:kern w:val="0"/>
          <w:sz w:val="20"/>
          <w:szCs w:val="20"/>
          <w:lang w:eastAsia="en-GB" w:bidi="ar-SA"/>
        </w:rPr>
        <w:t>15th </w:t>
      </w:r>
      <w:r w:rsidRPr="00346C25">
        <w:rPr>
          <w:rFonts w:cs="Calibri"/>
          <w:kern w:val="0"/>
          <w:sz w:val="20"/>
          <w:szCs w:val="20"/>
          <w:lang w:eastAsia="en-GB" w:bidi="ar-SA"/>
        </w:rPr>
        <w:t xml:space="preserve">November 2016, </w:t>
      </w:r>
      <w:r>
        <w:rPr>
          <w:rFonts w:cs="Calibri"/>
          <w:kern w:val="0"/>
          <w:sz w:val="20"/>
          <w:szCs w:val="20"/>
          <w:lang w:eastAsia="en-GB" w:bidi="ar-SA"/>
        </w:rPr>
        <w:t>a</w:t>
      </w:r>
      <w:r w:rsidRPr="00346C25">
        <w:rPr>
          <w:rFonts w:cs="Calibri"/>
          <w:kern w:val="0"/>
          <w:sz w:val="20"/>
          <w:szCs w:val="20"/>
          <w:lang w:eastAsia="en-GB" w:bidi="ar-SA"/>
        </w:rPr>
        <w:t xml:space="preserve">ccepted and revised 21 April </w:t>
      </w:r>
      <w:r>
        <w:rPr>
          <w:rFonts w:cs="Calibri"/>
          <w:kern w:val="0"/>
          <w:sz w:val="20"/>
          <w:szCs w:val="20"/>
          <w:lang w:eastAsia="en-GB" w:bidi="ar-SA"/>
        </w:rPr>
        <w:t>20</w:t>
      </w:r>
      <w:r w:rsidRPr="00346C25">
        <w:rPr>
          <w:rFonts w:cs="Calibri"/>
          <w:kern w:val="0"/>
          <w:sz w:val="20"/>
          <w:szCs w:val="20"/>
          <w:lang w:eastAsia="en-GB" w:bidi="ar-SA"/>
        </w:rPr>
        <w:t>17</w:t>
      </w:r>
    </w:p>
    <w:p w14:paraId="02AA3F03" w14:textId="77777777" w:rsidR="00F1122B" w:rsidRPr="00EA66E0" w:rsidRDefault="00F1122B" w:rsidP="005952F1">
      <w:pPr>
        <w:pStyle w:val="Normaalweb"/>
        <w:spacing w:before="101" w:after="0"/>
        <w:jc w:val="both"/>
        <w:rPr>
          <w:rFonts w:asciiTheme="majorBidi" w:hAnsiTheme="majorBidi" w:cstheme="majorBidi"/>
        </w:rPr>
      </w:pPr>
    </w:p>
    <w:p w14:paraId="584001EC" w14:textId="77777777" w:rsidR="00F1122B" w:rsidRPr="00EA66E0" w:rsidRDefault="00F1122B" w:rsidP="005952F1">
      <w:pPr>
        <w:pStyle w:val="Normaalweb"/>
        <w:spacing w:before="101" w:after="0"/>
        <w:ind w:left="1440"/>
        <w:jc w:val="both"/>
        <w:rPr>
          <w:rFonts w:asciiTheme="majorBidi" w:hAnsiTheme="majorBidi" w:cstheme="majorBidi"/>
        </w:rPr>
      </w:pPr>
      <w:r w:rsidRPr="00EA66E0">
        <w:rPr>
          <w:rFonts w:asciiTheme="majorBidi" w:hAnsiTheme="majorBidi" w:cstheme="majorBidi"/>
        </w:rPr>
        <w:t>“</w:t>
      </w:r>
      <w:r w:rsidRPr="00EA66E0">
        <w:rPr>
          <w:rFonts w:asciiTheme="majorBidi" w:hAnsiTheme="majorBidi" w:cstheme="majorBidi"/>
          <w:sz w:val="20"/>
          <w:szCs w:val="20"/>
        </w:rPr>
        <w:t>This demonic force, whose very essence is destruction (evil), at the same time is the creative force, since out of the destruction (of two individuals) a new one arises. That is in fact the sexual drive, which is by nature a destructive drive, an exterminating drive for the individual, and for that reason, in my opinion, must overcome such great resistance in everyone.”</w:t>
      </w:r>
    </w:p>
    <w:p w14:paraId="2A969E8B" w14:textId="77777777" w:rsidR="00F1122B" w:rsidRPr="00EA66E0" w:rsidRDefault="00F1122B" w:rsidP="005952F1">
      <w:pPr>
        <w:pStyle w:val="Normaalweb"/>
        <w:spacing w:before="101" w:after="0"/>
        <w:jc w:val="both"/>
        <w:rPr>
          <w:rFonts w:asciiTheme="majorBidi" w:hAnsiTheme="majorBidi" w:cstheme="majorBidi"/>
        </w:rPr>
      </w:pPr>
      <w:r w:rsidRPr="00EA66E0">
        <w:rPr>
          <w:rFonts w:asciiTheme="majorBidi" w:hAnsiTheme="majorBidi" w:cstheme="majorBidi"/>
          <w:sz w:val="20"/>
          <w:szCs w:val="20"/>
        </w:rPr>
        <w:t xml:space="preserve">S. </w:t>
      </w:r>
      <w:proofErr w:type="spellStart"/>
      <w:r w:rsidRPr="00EA66E0">
        <w:rPr>
          <w:rFonts w:asciiTheme="majorBidi" w:hAnsiTheme="majorBidi" w:cstheme="majorBidi"/>
          <w:sz w:val="20"/>
          <w:szCs w:val="20"/>
        </w:rPr>
        <w:t>Spielrein</w:t>
      </w:r>
      <w:proofErr w:type="spellEnd"/>
      <w:r w:rsidRPr="00EA66E0">
        <w:rPr>
          <w:rFonts w:asciiTheme="majorBidi" w:hAnsiTheme="majorBidi" w:cstheme="majorBidi"/>
          <w:sz w:val="20"/>
          <w:szCs w:val="20"/>
        </w:rPr>
        <w:t>, 1909, in a letter to Freud</w:t>
      </w:r>
    </w:p>
    <w:p w14:paraId="6F4D02E0" w14:textId="77777777" w:rsidR="00F1122B" w:rsidRPr="00EA66E0" w:rsidRDefault="00F1122B" w:rsidP="005952F1">
      <w:pPr>
        <w:pStyle w:val="Standard"/>
        <w:tabs>
          <w:tab w:val="left" w:pos="8100"/>
        </w:tabs>
        <w:spacing w:line="240" w:lineRule="auto"/>
        <w:ind w:right="1260"/>
        <w:jc w:val="both"/>
        <w:rPr>
          <w:rFonts w:asciiTheme="majorBidi" w:hAnsiTheme="majorBidi" w:cstheme="majorBidi"/>
        </w:rPr>
      </w:pPr>
    </w:p>
    <w:p w14:paraId="7874370B" w14:textId="77777777" w:rsidR="00F1122B" w:rsidRPr="000E0639" w:rsidRDefault="00F1122B" w:rsidP="005952F1">
      <w:pPr>
        <w:pStyle w:val="Standard"/>
        <w:tabs>
          <w:tab w:val="left" w:pos="8100"/>
        </w:tabs>
        <w:spacing w:after="0" w:line="240" w:lineRule="auto"/>
        <w:ind w:right="1260"/>
        <w:jc w:val="both"/>
        <w:rPr>
          <w:rFonts w:asciiTheme="majorBidi" w:hAnsiTheme="majorBidi" w:cstheme="majorBidi"/>
          <w:b/>
          <w:bCs/>
          <w:sz w:val="24"/>
          <w:szCs w:val="24"/>
          <w:lang w:val="en-GB"/>
        </w:rPr>
      </w:pPr>
      <w:r w:rsidRPr="000E0639">
        <w:rPr>
          <w:rFonts w:asciiTheme="majorBidi" w:hAnsiTheme="majorBidi" w:cstheme="majorBidi"/>
          <w:b/>
          <w:bCs/>
          <w:sz w:val="24"/>
          <w:szCs w:val="24"/>
          <w:lang w:val="en-GB"/>
        </w:rPr>
        <w:t>Abstract</w:t>
      </w:r>
    </w:p>
    <w:p w14:paraId="1D70A1F3" w14:textId="77777777" w:rsidR="00F1122B" w:rsidRDefault="00F1122B" w:rsidP="005952F1">
      <w:pPr>
        <w:pStyle w:val="Standard"/>
        <w:tabs>
          <w:tab w:val="left" w:pos="9356"/>
        </w:tabs>
        <w:spacing w:line="240" w:lineRule="auto"/>
        <w:ind w:right="4"/>
        <w:jc w:val="both"/>
        <w:rPr>
          <w:rFonts w:asciiTheme="majorBidi" w:hAnsiTheme="majorBidi" w:cstheme="majorBidi"/>
          <w:sz w:val="24"/>
          <w:szCs w:val="24"/>
        </w:rPr>
      </w:pPr>
      <w:r w:rsidRPr="000E0639">
        <w:rPr>
          <w:rFonts w:asciiTheme="majorBidi" w:hAnsiTheme="majorBidi" w:cstheme="majorBidi"/>
          <w:sz w:val="24"/>
          <w:szCs w:val="24"/>
        </w:rPr>
        <w:t xml:space="preserve">The authors critically reflect on the insistence of late Stephen Mitchell, who is considered to be the founder of relational psychoanalysis, on omitting biological drives from the relational psychoanalytic theory and defining </w:t>
      </w:r>
      <w:proofErr w:type="spellStart"/>
      <w:r w:rsidRPr="000E0639">
        <w:rPr>
          <w:rFonts w:asciiTheme="majorBidi" w:hAnsiTheme="majorBidi" w:cstheme="majorBidi"/>
          <w:sz w:val="24"/>
          <w:szCs w:val="24"/>
        </w:rPr>
        <w:t>relationality</w:t>
      </w:r>
      <w:proofErr w:type="spellEnd"/>
      <w:r w:rsidRPr="000E0639">
        <w:rPr>
          <w:rFonts w:asciiTheme="majorBidi" w:hAnsiTheme="majorBidi" w:cstheme="majorBidi"/>
          <w:sz w:val="24"/>
          <w:szCs w:val="24"/>
        </w:rPr>
        <w:t xml:space="preserve"> in categorical and exclusionary terms as incompatible with Freud’s drive theory. It is argued that while Mitchell’s motives were understandable, the split between </w:t>
      </w:r>
      <w:proofErr w:type="spellStart"/>
      <w:r w:rsidRPr="000E0639">
        <w:rPr>
          <w:rFonts w:asciiTheme="majorBidi" w:hAnsiTheme="majorBidi" w:cstheme="majorBidi"/>
          <w:sz w:val="24"/>
          <w:szCs w:val="24"/>
        </w:rPr>
        <w:t>relationality</w:t>
      </w:r>
      <w:proofErr w:type="spellEnd"/>
      <w:r w:rsidRPr="000E0639">
        <w:rPr>
          <w:rFonts w:asciiTheme="majorBidi" w:hAnsiTheme="majorBidi" w:cstheme="majorBidi"/>
          <w:sz w:val="24"/>
          <w:szCs w:val="24"/>
        </w:rPr>
        <w:t xml:space="preserve"> and drives is no longer justified. It is suggested that the pioneering work of Sabina </w:t>
      </w:r>
      <w:proofErr w:type="spellStart"/>
      <w:r w:rsidRPr="000E0639">
        <w:rPr>
          <w:rFonts w:asciiTheme="majorBidi" w:hAnsiTheme="majorBidi" w:cstheme="majorBidi"/>
          <w:sz w:val="24"/>
          <w:szCs w:val="24"/>
        </w:rPr>
        <w:t>Spielrein</w:t>
      </w:r>
      <w:proofErr w:type="spellEnd"/>
      <w:r w:rsidRPr="000E0639">
        <w:rPr>
          <w:rFonts w:asciiTheme="majorBidi" w:hAnsiTheme="majorBidi" w:cstheme="majorBidi"/>
          <w:sz w:val="24"/>
          <w:szCs w:val="24"/>
        </w:rPr>
        <w:t xml:space="preserve">, in particular her seminal paper </w:t>
      </w:r>
      <w:r w:rsidRPr="000E0639">
        <w:rPr>
          <w:rFonts w:asciiTheme="majorBidi" w:hAnsiTheme="majorBidi" w:cstheme="majorBidi"/>
          <w:i/>
          <w:iCs/>
          <w:sz w:val="24"/>
          <w:szCs w:val="24"/>
        </w:rPr>
        <w:t>Destruction as The Cause of Coming into Being</w:t>
      </w:r>
      <w:r w:rsidRPr="000E0639">
        <w:rPr>
          <w:rFonts w:asciiTheme="majorBidi" w:hAnsiTheme="majorBidi" w:cstheme="majorBidi"/>
          <w:sz w:val="24"/>
          <w:szCs w:val="24"/>
        </w:rPr>
        <w:t xml:space="preserve"> (1912), can help provide conceptual tools for reintegrating </w:t>
      </w:r>
      <w:proofErr w:type="spellStart"/>
      <w:r w:rsidRPr="000E0639">
        <w:rPr>
          <w:rFonts w:asciiTheme="majorBidi" w:hAnsiTheme="majorBidi" w:cstheme="majorBidi"/>
          <w:sz w:val="24"/>
          <w:szCs w:val="24"/>
        </w:rPr>
        <w:t>relationality</w:t>
      </w:r>
      <w:proofErr w:type="spellEnd"/>
      <w:r w:rsidRPr="000E0639">
        <w:rPr>
          <w:rFonts w:asciiTheme="majorBidi" w:hAnsiTheme="majorBidi" w:cstheme="majorBidi"/>
          <w:sz w:val="24"/>
          <w:szCs w:val="24"/>
        </w:rPr>
        <w:t xml:space="preserve"> and drives and charting a path for a relational drive theory. In </w:t>
      </w:r>
      <w:proofErr w:type="spellStart"/>
      <w:r w:rsidRPr="000E0639">
        <w:rPr>
          <w:rFonts w:asciiTheme="majorBidi" w:hAnsiTheme="majorBidi" w:cstheme="majorBidi"/>
          <w:sz w:val="24"/>
          <w:szCs w:val="24"/>
        </w:rPr>
        <w:t>Spielrein’s</w:t>
      </w:r>
      <w:proofErr w:type="spellEnd"/>
      <w:r w:rsidRPr="000E0639">
        <w:rPr>
          <w:rFonts w:asciiTheme="majorBidi" w:hAnsiTheme="majorBidi" w:cstheme="majorBidi"/>
          <w:sz w:val="24"/>
          <w:szCs w:val="24"/>
        </w:rPr>
        <w:t xml:space="preserve"> text, the sexual instinct is conceptualized as a thrust towards </w:t>
      </w:r>
      <w:proofErr w:type="spellStart"/>
      <w:r w:rsidRPr="000E0639">
        <w:rPr>
          <w:rFonts w:asciiTheme="majorBidi" w:hAnsiTheme="majorBidi" w:cstheme="majorBidi"/>
          <w:sz w:val="24"/>
          <w:szCs w:val="24"/>
        </w:rPr>
        <w:t>interorganismic</w:t>
      </w:r>
      <w:proofErr w:type="spellEnd"/>
      <w:r w:rsidRPr="000E0639">
        <w:rPr>
          <w:rFonts w:asciiTheme="majorBidi" w:hAnsiTheme="majorBidi" w:cstheme="majorBidi"/>
          <w:sz w:val="24"/>
          <w:szCs w:val="24"/>
        </w:rPr>
        <w:t xml:space="preserve"> merger – “transformation from I-ness to We-ness” – a process that intensifies the psychophysiological processes of growth and change. The sex drive for her, then, is fundamentally a relational drive. The authors additionally comment on the </w:t>
      </w:r>
      <w:proofErr w:type="spellStart"/>
      <w:r w:rsidRPr="000E0639">
        <w:rPr>
          <w:rFonts w:asciiTheme="majorBidi" w:hAnsiTheme="majorBidi" w:cstheme="majorBidi"/>
          <w:sz w:val="24"/>
          <w:szCs w:val="24"/>
        </w:rPr>
        <w:t>phallocentricity</w:t>
      </w:r>
      <w:proofErr w:type="spellEnd"/>
      <w:r w:rsidRPr="000E0639">
        <w:rPr>
          <w:rFonts w:asciiTheme="majorBidi" w:hAnsiTheme="majorBidi" w:cstheme="majorBidi"/>
          <w:sz w:val="24"/>
          <w:szCs w:val="24"/>
        </w:rPr>
        <w:t xml:space="preserve"> and </w:t>
      </w:r>
      <w:proofErr w:type="spellStart"/>
      <w:r w:rsidRPr="000E0639">
        <w:rPr>
          <w:rFonts w:asciiTheme="majorBidi" w:hAnsiTheme="majorBidi" w:cstheme="majorBidi"/>
          <w:sz w:val="24"/>
          <w:szCs w:val="24"/>
        </w:rPr>
        <w:t>heteronormativity</w:t>
      </w:r>
      <w:proofErr w:type="spellEnd"/>
      <w:r w:rsidRPr="000E0639">
        <w:rPr>
          <w:rFonts w:asciiTheme="majorBidi" w:hAnsiTheme="majorBidi" w:cstheme="majorBidi"/>
          <w:sz w:val="24"/>
          <w:szCs w:val="24"/>
        </w:rPr>
        <w:t xml:space="preserve"> of the drive theory as we know it and suggest tools for developing a relational theory that could make room for women’s and queer subjectivities. Case material is used to illuminate the theoretical concepts.</w:t>
      </w:r>
    </w:p>
    <w:p w14:paraId="0501B1FC" w14:textId="77777777" w:rsidR="00446601" w:rsidRDefault="00F1122B" w:rsidP="005952F1">
      <w:pPr>
        <w:ind w:firstLine="720"/>
        <w:jc w:val="both"/>
        <w:rPr>
          <w:lang w:eastAsia="nl-NL"/>
        </w:rPr>
      </w:pPr>
      <w:r w:rsidRPr="00446601">
        <w:rPr>
          <w:i/>
          <w:iCs/>
        </w:rPr>
        <w:t>Keywords:</w:t>
      </w:r>
      <w:r w:rsidR="00446601" w:rsidRPr="00446601">
        <w:rPr>
          <w:i/>
          <w:iCs/>
        </w:rPr>
        <w:t xml:space="preserve"> </w:t>
      </w:r>
      <w:r w:rsidR="00446601" w:rsidRPr="00446601">
        <w:rPr>
          <w:lang w:eastAsia="nl-NL"/>
        </w:rPr>
        <w:t xml:space="preserve">Sabina </w:t>
      </w:r>
      <w:proofErr w:type="spellStart"/>
      <w:r w:rsidR="00446601" w:rsidRPr="00446601">
        <w:rPr>
          <w:lang w:eastAsia="nl-NL"/>
        </w:rPr>
        <w:t>Spielrein</w:t>
      </w:r>
      <w:proofErr w:type="spellEnd"/>
      <w:r w:rsidR="00446601" w:rsidRPr="00446601">
        <w:rPr>
          <w:lang w:eastAsia="nl-NL"/>
        </w:rPr>
        <w:t xml:space="preserve">, Mitchell, drive, </w:t>
      </w:r>
      <w:proofErr w:type="spellStart"/>
      <w:r w:rsidR="00446601" w:rsidRPr="00446601">
        <w:rPr>
          <w:lang w:eastAsia="nl-NL"/>
        </w:rPr>
        <w:t>relationality</w:t>
      </w:r>
      <w:proofErr w:type="spellEnd"/>
      <w:r w:rsidR="00446601" w:rsidRPr="00446601">
        <w:rPr>
          <w:lang w:eastAsia="nl-NL"/>
        </w:rPr>
        <w:t>, postmodernism</w:t>
      </w:r>
    </w:p>
    <w:p w14:paraId="64DEFC80" w14:textId="77777777" w:rsidR="00F9377F" w:rsidRDefault="00F9377F" w:rsidP="005952F1">
      <w:pPr>
        <w:jc w:val="both"/>
        <w:rPr>
          <w:lang w:eastAsia="nl-NL"/>
        </w:rPr>
      </w:pPr>
    </w:p>
    <w:p w14:paraId="5989ADE3" w14:textId="6F52BBD5" w:rsidR="00F9377F" w:rsidRDefault="00F9377F" w:rsidP="005952F1">
      <w:pPr>
        <w:jc w:val="both"/>
        <w:rPr>
          <w:color w:val="FF0000"/>
          <w:lang w:val="pt-BR" w:eastAsia="nl-NL"/>
        </w:rPr>
      </w:pPr>
      <w:r w:rsidRPr="00F9377F">
        <w:rPr>
          <w:color w:val="FF0000"/>
          <w:lang w:val="pt-BR" w:eastAsia="nl-NL"/>
        </w:rPr>
        <w:t>Os autores refletem</w:t>
      </w:r>
      <w:r w:rsidR="000578E5">
        <w:rPr>
          <w:color w:val="FF0000"/>
          <w:lang w:val="pt-BR" w:eastAsia="nl-NL"/>
        </w:rPr>
        <w:t xml:space="preserve"> criticamente na insistência do falecido Stephen Mitchell, que é considerado o fundador da psicanálise relacional, em omitir pulsões biológicas da teoria psicanalítica relacional e definindo relacionalidade em termos categóricos e excludentes</w:t>
      </w:r>
      <w:r w:rsidR="004C3B1E">
        <w:rPr>
          <w:color w:val="FF0000"/>
          <w:lang w:val="pt-BR" w:eastAsia="nl-NL"/>
        </w:rPr>
        <w:t>,</w:t>
      </w:r>
      <w:r w:rsidR="000578E5">
        <w:rPr>
          <w:color w:val="FF0000"/>
          <w:lang w:val="pt-BR" w:eastAsia="nl-NL"/>
        </w:rPr>
        <w:t xml:space="preserve"> de maneira incompatível com a teoria das pulsões de Freud.  É argumentado que enquanto os motivos de Mitchel</w:t>
      </w:r>
      <w:r w:rsidR="004C3B1E">
        <w:rPr>
          <w:color w:val="FF0000"/>
          <w:lang w:val="pt-BR" w:eastAsia="nl-NL"/>
        </w:rPr>
        <w:t>l são compreensíveis, a cisão entre</w:t>
      </w:r>
      <w:r w:rsidR="000578E5">
        <w:rPr>
          <w:color w:val="FF0000"/>
          <w:lang w:val="pt-BR" w:eastAsia="nl-NL"/>
        </w:rPr>
        <w:t xml:space="preserve"> relacionalidade e pulsões não é mais justificável. É sugerido que o trabalho pioneiro de Sabina </w:t>
      </w:r>
      <w:proofErr w:type="spellStart"/>
      <w:r w:rsidR="000578E5">
        <w:rPr>
          <w:color w:val="FF0000"/>
          <w:lang w:val="pt-BR" w:eastAsia="nl-NL"/>
        </w:rPr>
        <w:t>Spielrein</w:t>
      </w:r>
      <w:proofErr w:type="spellEnd"/>
      <w:r w:rsidR="000578E5">
        <w:rPr>
          <w:color w:val="FF0000"/>
          <w:lang w:val="pt-BR" w:eastAsia="nl-NL"/>
        </w:rPr>
        <w:t xml:space="preserve">, em particular em seu artigo seminal  </w:t>
      </w:r>
      <w:r w:rsidR="000578E5">
        <w:rPr>
          <w:i/>
          <w:color w:val="FF0000"/>
          <w:lang w:val="pt-BR" w:eastAsia="nl-NL"/>
        </w:rPr>
        <w:t>Destruição como causa de tornar-se (1912)</w:t>
      </w:r>
      <w:r w:rsidR="000578E5">
        <w:rPr>
          <w:color w:val="FF0000"/>
          <w:lang w:val="pt-BR" w:eastAsia="nl-NL"/>
        </w:rPr>
        <w:t xml:space="preserve">, pode ajudar a prover ferramentas conceituais para reintegrar relacionalidade e pulsões e mapear um caminho para uma teoria relacional das pulsões. No texto de </w:t>
      </w:r>
      <w:proofErr w:type="spellStart"/>
      <w:r w:rsidR="000578E5">
        <w:rPr>
          <w:color w:val="FF0000"/>
          <w:lang w:val="pt-BR" w:eastAsia="nl-NL"/>
        </w:rPr>
        <w:t>Spielrein</w:t>
      </w:r>
      <w:proofErr w:type="spellEnd"/>
      <w:r w:rsidR="000578E5">
        <w:rPr>
          <w:color w:val="FF0000"/>
          <w:lang w:val="pt-BR" w:eastAsia="nl-NL"/>
        </w:rPr>
        <w:t>, o instinto sexual é conceitualizado como um impulso à fusão interorganísmica – “transformação de Eu-</w:t>
      </w:r>
      <w:proofErr w:type="spellStart"/>
      <w:r w:rsidR="000578E5">
        <w:rPr>
          <w:color w:val="FF0000"/>
          <w:lang w:val="pt-BR" w:eastAsia="nl-NL"/>
        </w:rPr>
        <w:t>dade</w:t>
      </w:r>
      <w:proofErr w:type="spellEnd"/>
      <w:r w:rsidR="000578E5">
        <w:rPr>
          <w:color w:val="FF0000"/>
          <w:lang w:val="pt-BR" w:eastAsia="nl-NL"/>
        </w:rPr>
        <w:t xml:space="preserve"> em Nós-</w:t>
      </w:r>
      <w:proofErr w:type="spellStart"/>
      <w:r w:rsidR="000578E5">
        <w:rPr>
          <w:color w:val="FF0000"/>
          <w:lang w:val="pt-BR" w:eastAsia="nl-NL"/>
        </w:rPr>
        <w:t>dade</w:t>
      </w:r>
      <w:proofErr w:type="spellEnd"/>
      <w:r w:rsidR="000578E5">
        <w:rPr>
          <w:color w:val="FF0000"/>
          <w:lang w:val="pt-BR" w:eastAsia="nl-NL"/>
        </w:rPr>
        <w:t xml:space="preserve">” </w:t>
      </w:r>
      <w:r w:rsidR="008554DF">
        <w:rPr>
          <w:color w:val="FF0000"/>
          <w:lang w:val="pt-BR" w:eastAsia="nl-NL"/>
        </w:rPr>
        <w:t xml:space="preserve"> - um processo que intensifica o processo </w:t>
      </w:r>
      <w:proofErr w:type="spellStart"/>
      <w:r w:rsidR="008554DF">
        <w:rPr>
          <w:color w:val="FF0000"/>
          <w:lang w:val="pt-BR" w:eastAsia="nl-NL"/>
        </w:rPr>
        <w:t>psicofisiológico</w:t>
      </w:r>
      <w:proofErr w:type="spellEnd"/>
      <w:r w:rsidR="008554DF">
        <w:rPr>
          <w:color w:val="FF0000"/>
          <w:lang w:val="pt-BR" w:eastAsia="nl-NL"/>
        </w:rPr>
        <w:t xml:space="preserve"> de crescimento e muda</w:t>
      </w:r>
      <w:r w:rsidR="00D577AD">
        <w:rPr>
          <w:color w:val="FF0000"/>
          <w:lang w:val="pt-BR" w:eastAsia="nl-NL"/>
        </w:rPr>
        <w:t>nça. A pulsão sexual</w:t>
      </w:r>
      <w:r w:rsidR="008554DF">
        <w:rPr>
          <w:color w:val="FF0000"/>
          <w:lang w:val="pt-BR" w:eastAsia="nl-NL"/>
        </w:rPr>
        <w:t xml:space="preserve"> para ela, então, é fundamentalmente uma pulsões relacional. Os autores, adiante, </w:t>
      </w:r>
      <w:r w:rsidR="000578E5">
        <w:rPr>
          <w:color w:val="FF0000"/>
          <w:lang w:val="pt-BR" w:eastAsia="nl-NL"/>
        </w:rPr>
        <w:t xml:space="preserve"> </w:t>
      </w:r>
      <w:r w:rsidR="008554DF">
        <w:rPr>
          <w:color w:val="FF0000"/>
          <w:lang w:val="pt-BR" w:eastAsia="nl-NL"/>
        </w:rPr>
        <w:t xml:space="preserve">comentam no </w:t>
      </w:r>
      <w:proofErr w:type="spellStart"/>
      <w:r w:rsidR="008554DF">
        <w:rPr>
          <w:color w:val="FF0000"/>
          <w:lang w:val="pt-BR" w:eastAsia="nl-NL"/>
        </w:rPr>
        <w:t>falocentrismo</w:t>
      </w:r>
      <w:proofErr w:type="spellEnd"/>
      <w:r w:rsidR="008554DF">
        <w:rPr>
          <w:color w:val="FF0000"/>
          <w:lang w:val="pt-BR" w:eastAsia="nl-NL"/>
        </w:rPr>
        <w:t xml:space="preserve"> e na </w:t>
      </w:r>
      <w:proofErr w:type="spellStart"/>
      <w:r w:rsidR="008554DF">
        <w:rPr>
          <w:color w:val="FF0000"/>
          <w:lang w:val="pt-BR" w:eastAsia="nl-NL"/>
        </w:rPr>
        <w:t>heteronormatividade</w:t>
      </w:r>
      <w:proofErr w:type="spellEnd"/>
      <w:r w:rsidR="008554DF">
        <w:rPr>
          <w:color w:val="FF0000"/>
          <w:lang w:val="pt-BR" w:eastAsia="nl-NL"/>
        </w:rPr>
        <w:t xml:space="preserve"> da teoria das pulsões como a conhecemos e sugerem ferramentas para desenvolver uma teoria relacional que poderia </w:t>
      </w:r>
      <w:r w:rsidR="00B23982">
        <w:rPr>
          <w:color w:val="FF0000"/>
          <w:lang w:val="pt-BR" w:eastAsia="nl-NL"/>
        </w:rPr>
        <w:t xml:space="preserve">abrir </w:t>
      </w:r>
      <w:r w:rsidR="00B23982">
        <w:rPr>
          <w:color w:val="FF0000"/>
          <w:lang w:val="pt-BR" w:eastAsia="nl-NL"/>
        </w:rPr>
        <w:lastRenderedPageBreak/>
        <w:t xml:space="preserve">espaço para subjetividades femininas e </w:t>
      </w:r>
      <w:proofErr w:type="spellStart"/>
      <w:r w:rsidR="00B23982">
        <w:rPr>
          <w:i/>
          <w:color w:val="FF0000"/>
          <w:lang w:val="pt-BR" w:eastAsia="nl-NL"/>
        </w:rPr>
        <w:t>queer</w:t>
      </w:r>
      <w:proofErr w:type="spellEnd"/>
      <w:r w:rsidR="00B23982">
        <w:rPr>
          <w:color w:val="FF0000"/>
          <w:lang w:val="pt-BR" w:eastAsia="nl-NL"/>
        </w:rPr>
        <w:t xml:space="preserve">. Materiais de casos clínicos são utilizados para iluminar conceitos teóricos. </w:t>
      </w:r>
    </w:p>
    <w:p w14:paraId="421F9488" w14:textId="77777777" w:rsidR="00B23982" w:rsidRDefault="00B23982" w:rsidP="005952F1">
      <w:pPr>
        <w:jc w:val="both"/>
        <w:rPr>
          <w:color w:val="FF0000"/>
          <w:lang w:val="pt-BR" w:eastAsia="nl-NL"/>
        </w:rPr>
      </w:pPr>
    </w:p>
    <w:p w14:paraId="0D3EB6F3" w14:textId="4D5BF6DA" w:rsidR="00B23982" w:rsidRPr="00B23982" w:rsidRDefault="00B23982" w:rsidP="005952F1">
      <w:pPr>
        <w:jc w:val="both"/>
        <w:rPr>
          <w:color w:val="FF0000"/>
          <w:lang w:val="pt-BR" w:eastAsia="nl-NL"/>
        </w:rPr>
      </w:pPr>
      <w:r>
        <w:rPr>
          <w:color w:val="FF0000"/>
          <w:lang w:val="pt-BR" w:eastAsia="nl-NL"/>
        </w:rPr>
        <w:t xml:space="preserve">Palavras-chave: Sabina </w:t>
      </w:r>
      <w:proofErr w:type="spellStart"/>
      <w:r>
        <w:rPr>
          <w:color w:val="FF0000"/>
          <w:lang w:val="pt-BR" w:eastAsia="nl-NL"/>
        </w:rPr>
        <w:t>Spielrein</w:t>
      </w:r>
      <w:proofErr w:type="spellEnd"/>
      <w:r>
        <w:rPr>
          <w:color w:val="FF0000"/>
          <w:lang w:val="pt-BR" w:eastAsia="nl-NL"/>
        </w:rPr>
        <w:t xml:space="preserve">, Mitchell, pulsão, relacionalidade, pós-modernismo. </w:t>
      </w:r>
    </w:p>
    <w:p w14:paraId="2D15C7B2" w14:textId="77777777" w:rsidR="00F1122B" w:rsidRDefault="00F1122B" w:rsidP="005952F1">
      <w:pPr>
        <w:spacing w:after="160"/>
        <w:jc w:val="both"/>
        <w:rPr>
          <w:rFonts w:asciiTheme="majorBidi" w:hAnsiTheme="majorBidi" w:cstheme="majorBidi"/>
          <w:b/>
          <w:bCs/>
          <w:sz w:val="27"/>
          <w:szCs w:val="27"/>
        </w:rPr>
      </w:pPr>
    </w:p>
    <w:p w14:paraId="379AC584" w14:textId="77777777" w:rsidR="00F1122B" w:rsidRPr="00DD65E7" w:rsidRDefault="00F1122B" w:rsidP="005952F1">
      <w:pPr>
        <w:spacing w:after="160"/>
        <w:jc w:val="both"/>
        <w:rPr>
          <w:rFonts w:asciiTheme="majorBidi" w:hAnsiTheme="majorBidi" w:cstheme="majorBidi"/>
          <w:b/>
          <w:bCs/>
          <w:sz w:val="27"/>
          <w:szCs w:val="27"/>
        </w:rPr>
      </w:pPr>
      <w:r w:rsidRPr="00DD65E7">
        <w:rPr>
          <w:rFonts w:asciiTheme="majorBidi" w:hAnsiTheme="majorBidi" w:cstheme="majorBidi"/>
          <w:b/>
          <w:bCs/>
          <w:sz w:val="27"/>
          <w:szCs w:val="27"/>
        </w:rPr>
        <w:t xml:space="preserve">The </w:t>
      </w:r>
      <w:proofErr w:type="spellStart"/>
      <w:r w:rsidRPr="00DD65E7">
        <w:rPr>
          <w:rFonts w:asciiTheme="majorBidi" w:hAnsiTheme="majorBidi" w:cstheme="majorBidi"/>
          <w:b/>
          <w:bCs/>
          <w:sz w:val="27"/>
          <w:szCs w:val="27"/>
        </w:rPr>
        <w:t>Triphasic</w:t>
      </w:r>
      <w:proofErr w:type="spellEnd"/>
      <w:r w:rsidRPr="00DD65E7">
        <w:rPr>
          <w:rFonts w:asciiTheme="majorBidi" w:hAnsiTheme="majorBidi" w:cstheme="majorBidi"/>
          <w:b/>
          <w:bCs/>
          <w:sz w:val="27"/>
          <w:szCs w:val="27"/>
        </w:rPr>
        <w:t xml:space="preserve"> Cumulative </w:t>
      </w:r>
      <w:proofErr w:type="spellStart"/>
      <w:r w:rsidRPr="00DD65E7">
        <w:rPr>
          <w:rFonts w:asciiTheme="majorBidi" w:hAnsiTheme="majorBidi" w:cstheme="majorBidi"/>
          <w:b/>
          <w:bCs/>
          <w:sz w:val="27"/>
          <w:szCs w:val="27"/>
        </w:rPr>
        <w:t>Microaggression</w:t>
      </w:r>
      <w:proofErr w:type="spellEnd"/>
      <w:r w:rsidRPr="00DD65E7">
        <w:rPr>
          <w:rFonts w:asciiTheme="majorBidi" w:hAnsiTheme="majorBidi" w:cstheme="majorBidi"/>
          <w:b/>
          <w:bCs/>
          <w:sz w:val="27"/>
          <w:szCs w:val="27"/>
        </w:rPr>
        <w:t xml:space="preserve"> Trauma Processing Model Informed by Body Psychotherapy</w:t>
      </w:r>
    </w:p>
    <w:p w14:paraId="4798283A" w14:textId="77777777" w:rsidR="00F1122B" w:rsidRPr="00DD65E7" w:rsidRDefault="00F1122B" w:rsidP="005952F1">
      <w:pPr>
        <w:spacing w:after="160"/>
        <w:jc w:val="both"/>
        <w:rPr>
          <w:rFonts w:asciiTheme="majorBidi" w:hAnsiTheme="majorBidi" w:cstheme="majorBidi"/>
          <w:b/>
          <w:bCs/>
        </w:rPr>
      </w:pPr>
      <w:r w:rsidRPr="00DD65E7">
        <w:rPr>
          <w:rFonts w:asciiTheme="majorBidi" w:hAnsiTheme="majorBidi" w:cstheme="majorBidi"/>
          <w:b/>
          <w:bCs/>
        </w:rPr>
        <w:t>Michelle L. McAllister</w:t>
      </w:r>
    </w:p>
    <w:p w14:paraId="334C19A7" w14:textId="77777777" w:rsidR="00F1122B" w:rsidRPr="00DD65E7" w:rsidRDefault="00F1122B" w:rsidP="005952F1">
      <w:pPr>
        <w:spacing w:after="160"/>
        <w:jc w:val="both"/>
        <w:rPr>
          <w:rFonts w:asciiTheme="majorBidi" w:hAnsiTheme="majorBidi" w:cstheme="majorBidi"/>
          <w:sz w:val="20"/>
          <w:szCs w:val="20"/>
        </w:rPr>
      </w:pPr>
      <w:r w:rsidRPr="00DD65E7">
        <w:rPr>
          <w:rFonts w:asciiTheme="majorBidi" w:hAnsiTheme="majorBidi" w:cstheme="majorBidi"/>
          <w:sz w:val="20"/>
          <w:szCs w:val="20"/>
        </w:rPr>
        <w:t xml:space="preserve">Third Edit and Resubmitted for the Somatic </w:t>
      </w:r>
      <w:proofErr w:type="spellStart"/>
      <w:r w:rsidRPr="00DD65E7">
        <w:rPr>
          <w:rFonts w:asciiTheme="majorBidi" w:hAnsiTheme="majorBidi" w:cstheme="majorBidi"/>
          <w:sz w:val="20"/>
          <w:szCs w:val="20"/>
        </w:rPr>
        <w:t>Counseling</w:t>
      </w:r>
      <w:proofErr w:type="spellEnd"/>
      <w:r w:rsidRPr="00DD65E7">
        <w:rPr>
          <w:rFonts w:asciiTheme="majorBidi" w:hAnsiTheme="majorBidi" w:cstheme="majorBidi"/>
          <w:sz w:val="20"/>
          <w:szCs w:val="20"/>
        </w:rPr>
        <w:t xml:space="preserve"> Psychology Masters Paper requirements of a master’s degree in Body Psychotherapy</w:t>
      </w:r>
    </w:p>
    <w:p w14:paraId="0980FAAE" w14:textId="77777777" w:rsidR="00F1122B" w:rsidRDefault="00F1122B" w:rsidP="005952F1">
      <w:pPr>
        <w:spacing w:after="160"/>
        <w:jc w:val="both"/>
        <w:rPr>
          <w:rFonts w:asciiTheme="majorBidi" w:hAnsiTheme="majorBidi" w:cstheme="majorBidi"/>
          <w:sz w:val="20"/>
          <w:szCs w:val="20"/>
        </w:rPr>
      </w:pPr>
      <w:proofErr w:type="spellStart"/>
      <w:r w:rsidRPr="00DD65E7">
        <w:rPr>
          <w:rFonts w:asciiTheme="majorBidi" w:hAnsiTheme="majorBidi" w:cstheme="majorBidi"/>
          <w:sz w:val="20"/>
          <w:szCs w:val="20"/>
        </w:rPr>
        <w:t>Naropa</w:t>
      </w:r>
      <w:proofErr w:type="spellEnd"/>
      <w:r w:rsidRPr="00DD65E7">
        <w:rPr>
          <w:rFonts w:asciiTheme="majorBidi" w:hAnsiTheme="majorBidi" w:cstheme="majorBidi"/>
          <w:sz w:val="20"/>
          <w:szCs w:val="20"/>
        </w:rPr>
        <w:t xml:space="preserve"> University Boulder, Colorado, USA</w:t>
      </w:r>
    </w:p>
    <w:p w14:paraId="341DA4FA" w14:textId="77777777" w:rsidR="00F1122B" w:rsidRPr="00DD65E7" w:rsidRDefault="00F1122B" w:rsidP="005952F1">
      <w:pPr>
        <w:spacing w:after="200"/>
        <w:jc w:val="both"/>
        <w:rPr>
          <w:rFonts w:asciiTheme="majorBidi" w:hAnsiTheme="majorBidi" w:cstheme="majorBidi"/>
          <w:sz w:val="20"/>
          <w:szCs w:val="20"/>
        </w:rPr>
      </w:pPr>
      <w:r w:rsidRPr="00DD65E7">
        <w:rPr>
          <w:rFonts w:asciiTheme="majorBidi" w:hAnsiTheme="majorBidi" w:cstheme="majorBidi"/>
          <w:sz w:val="20"/>
          <w:szCs w:val="20"/>
        </w:rPr>
        <w:t>Received</w:t>
      </w:r>
      <w:r>
        <w:rPr>
          <w:rFonts w:asciiTheme="majorBidi" w:hAnsiTheme="majorBidi" w:cstheme="majorBidi"/>
          <w:sz w:val="20"/>
          <w:szCs w:val="20"/>
        </w:rPr>
        <w:t xml:space="preserve"> 16</w:t>
      </w:r>
      <w:r w:rsidRPr="00DD65E7">
        <w:rPr>
          <w:rFonts w:asciiTheme="majorBidi" w:hAnsiTheme="majorBidi" w:cstheme="majorBidi"/>
          <w:sz w:val="20"/>
          <w:szCs w:val="20"/>
          <w:vertAlign w:val="superscript"/>
        </w:rPr>
        <w:t>th</w:t>
      </w:r>
      <w:r>
        <w:rPr>
          <w:rFonts w:asciiTheme="majorBidi" w:hAnsiTheme="majorBidi" w:cstheme="majorBidi"/>
          <w:sz w:val="20"/>
          <w:szCs w:val="20"/>
        </w:rPr>
        <w:t xml:space="preserve"> April 2016</w:t>
      </w:r>
      <w:r w:rsidRPr="00DD65E7">
        <w:rPr>
          <w:rFonts w:asciiTheme="majorBidi" w:hAnsiTheme="majorBidi" w:cstheme="majorBidi"/>
          <w:sz w:val="20"/>
          <w:szCs w:val="20"/>
        </w:rPr>
        <w:t>, Revised and Accepted</w:t>
      </w:r>
      <w:r>
        <w:rPr>
          <w:rFonts w:asciiTheme="majorBidi" w:hAnsiTheme="majorBidi" w:cstheme="majorBidi"/>
          <w:sz w:val="20"/>
          <w:szCs w:val="20"/>
        </w:rPr>
        <w:t xml:space="preserve"> 31</w:t>
      </w:r>
      <w:r w:rsidRPr="00597B98">
        <w:rPr>
          <w:rFonts w:asciiTheme="majorBidi" w:hAnsiTheme="majorBidi" w:cstheme="majorBidi"/>
          <w:sz w:val="20"/>
          <w:szCs w:val="20"/>
          <w:vertAlign w:val="superscript"/>
        </w:rPr>
        <w:t>st</w:t>
      </w:r>
      <w:r>
        <w:rPr>
          <w:rFonts w:asciiTheme="majorBidi" w:hAnsiTheme="majorBidi" w:cstheme="majorBidi"/>
          <w:sz w:val="20"/>
          <w:szCs w:val="20"/>
        </w:rPr>
        <w:t xml:space="preserve"> May 2017</w:t>
      </w:r>
    </w:p>
    <w:p w14:paraId="704ED466" w14:textId="77777777" w:rsidR="00F1122B" w:rsidRPr="00DD65E7" w:rsidRDefault="00F1122B" w:rsidP="005952F1">
      <w:pPr>
        <w:jc w:val="both"/>
        <w:rPr>
          <w:rFonts w:asciiTheme="majorBidi" w:hAnsiTheme="majorBidi" w:cstheme="majorBidi"/>
          <w:b/>
          <w:bCs/>
        </w:rPr>
      </w:pPr>
      <w:r w:rsidRPr="00DD65E7">
        <w:rPr>
          <w:rFonts w:asciiTheme="majorBidi" w:hAnsiTheme="majorBidi" w:cstheme="majorBidi"/>
          <w:b/>
          <w:bCs/>
        </w:rPr>
        <w:t>Abstract</w:t>
      </w:r>
    </w:p>
    <w:p w14:paraId="1B373522" w14:textId="77777777" w:rsidR="00F1122B" w:rsidRPr="00DD65E7" w:rsidRDefault="00F1122B" w:rsidP="005952F1">
      <w:pPr>
        <w:spacing w:after="160"/>
        <w:jc w:val="both"/>
        <w:rPr>
          <w:rFonts w:asciiTheme="majorBidi" w:hAnsiTheme="majorBidi" w:cstheme="majorBidi"/>
        </w:rPr>
      </w:pPr>
      <w:proofErr w:type="spellStart"/>
      <w:r w:rsidRPr="00DD65E7">
        <w:rPr>
          <w:rFonts w:asciiTheme="majorBidi" w:hAnsiTheme="majorBidi" w:cstheme="majorBidi"/>
        </w:rPr>
        <w:t>Microaggressions</w:t>
      </w:r>
      <w:proofErr w:type="spellEnd"/>
      <w:r w:rsidRPr="00DD65E7">
        <w:rPr>
          <w:rFonts w:asciiTheme="majorBidi" w:hAnsiTheme="majorBidi" w:cstheme="majorBidi"/>
        </w:rPr>
        <w:t xml:space="preserve"> are influential on identity formation and are daily occurrences in many individuals’ lives. This article explores the formation and effect of internalised maladaptive messages derived from </w:t>
      </w:r>
      <w:proofErr w:type="spellStart"/>
      <w:r w:rsidRPr="00DD65E7">
        <w:rPr>
          <w:rFonts w:asciiTheme="majorBidi" w:hAnsiTheme="majorBidi" w:cstheme="majorBidi"/>
        </w:rPr>
        <w:t>microaggressions</w:t>
      </w:r>
      <w:proofErr w:type="spellEnd"/>
      <w:r w:rsidRPr="00DD65E7">
        <w:rPr>
          <w:rFonts w:asciiTheme="majorBidi" w:hAnsiTheme="majorBidi" w:cstheme="majorBidi"/>
        </w:rPr>
        <w:t xml:space="preserve"> in interpersonal relationships, institutions, and dominant culture. The impact of </w:t>
      </w:r>
      <w:proofErr w:type="spellStart"/>
      <w:r w:rsidRPr="00DD65E7">
        <w:rPr>
          <w:rFonts w:asciiTheme="majorBidi" w:hAnsiTheme="majorBidi" w:cstheme="majorBidi"/>
        </w:rPr>
        <w:t>microaggressions</w:t>
      </w:r>
      <w:proofErr w:type="spellEnd"/>
      <w:r w:rsidRPr="00DD65E7">
        <w:rPr>
          <w:rFonts w:asciiTheme="majorBidi" w:hAnsiTheme="majorBidi" w:cstheme="majorBidi"/>
        </w:rPr>
        <w:t xml:space="preserve"> on the nervous system and the delineation of the categories of </w:t>
      </w:r>
      <w:proofErr w:type="spellStart"/>
      <w:r w:rsidRPr="00DD65E7">
        <w:rPr>
          <w:rFonts w:asciiTheme="majorBidi" w:hAnsiTheme="majorBidi" w:cstheme="majorBidi"/>
        </w:rPr>
        <w:t>microaggressions</w:t>
      </w:r>
      <w:proofErr w:type="spellEnd"/>
      <w:r w:rsidRPr="00DD65E7">
        <w:rPr>
          <w:rFonts w:asciiTheme="majorBidi" w:hAnsiTheme="majorBidi" w:cstheme="majorBidi"/>
        </w:rPr>
        <w:t xml:space="preserve"> are discussed. Nonverbal communication, the body’s role, and the interaction of identity intersections of multiple marginalised identities are considered.</w:t>
      </w:r>
      <w:r w:rsidRPr="00DD65E7">
        <w:rPr>
          <w:rFonts w:asciiTheme="majorBidi" w:hAnsiTheme="majorBidi" w:cstheme="majorBidi"/>
        </w:rPr>
        <w:br/>
        <w:t xml:space="preserve"> The </w:t>
      </w:r>
      <w:proofErr w:type="spellStart"/>
      <w:r w:rsidRPr="00DD65E7">
        <w:rPr>
          <w:rFonts w:asciiTheme="majorBidi" w:hAnsiTheme="majorBidi" w:cstheme="majorBidi"/>
        </w:rPr>
        <w:t>Triphasic</w:t>
      </w:r>
      <w:proofErr w:type="spellEnd"/>
      <w:r w:rsidRPr="00DD65E7">
        <w:rPr>
          <w:rFonts w:asciiTheme="majorBidi" w:hAnsiTheme="majorBidi" w:cstheme="majorBidi"/>
        </w:rPr>
        <w:t xml:space="preserve"> Cumulative </w:t>
      </w:r>
      <w:proofErr w:type="spellStart"/>
      <w:r w:rsidRPr="00DD65E7">
        <w:rPr>
          <w:rFonts w:asciiTheme="majorBidi" w:hAnsiTheme="majorBidi" w:cstheme="majorBidi"/>
        </w:rPr>
        <w:t>Microaggression</w:t>
      </w:r>
      <w:proofErr w:type="spellEnd"/>
      <w:r w:rsidRPr="00DD65E7">
        <w:rPr>
          <w:rFonts w:asciiTheme="majorBidi" w:hAnsiTheme="majorBidi" w:cstheme="majorBidi"/>
        </w:rPr>
        <w:t xml:space="preserve"> Trauma Processing model is designed to discover internalized maladaptive messages from chronic </w:t>
      </w:r>
      <w:proofErr w:type="spellStart"/>
      <w:r w:rsidRPr="00DD65E7">
        <w:rPr>
          <w:rFonts w:asciiTheme="majorBidi" w:hAnsiTheme="majorBidi" w:cstheme="majorBidi"/>
        </w:rPr>
        <w:t>microaggressions</w:t>
      </w:r>
      <w:proofErr w:type="spellEnd"/>
      <w:r w:rsidRPr="00DD65E7">
        <w:rPr>
          <w:rFonts w:asciiTheme="majorBidi" w:hAnsiTheme="majorBidi" w:cstheme="majorBidi"/>
        </w:rPr>
        <w:t xml:space="preserve">, evaluate these messages, and integrate the awareness gleaned to mitigate their adverse impact. The model merges concepts from Sensorimotor Psychotherapy, Dialectical </w:t>
      </w:r>
      <w:proofErr w:type="spellStart"/>
      <w:r w:rsidRPr="00DD65E7">
        <w:rPr>
          <w:rFonts w:asciiTheme="majorBidi" w:hAnsiTheme="majorBidi" w:cstheme="majorBidi"/>
        </w:rPr>
        <w:t>Behavior</w:t>
      </w:r>
      <w:proofErr w:type="spellEnd"/>
      <w:r w:rsidRPr="00DD65E7">
        <w:rPr>
          <w:rFonts w:asciiTheme="majorBidi" w:hAnsiTheme="majorBidi" w:cstheme="majorBidi"/>
        </w:rPr>
        <w:t xml:space="preserve"> Therapy’s Safe - Place visualization, Identity theory, Traumatology, and processing through cognition, emotion, and body sensations for trauma related to internalised maladaptive messages. The use of meta-processing through </w:t>
      </w:r>
      <w:proofErr w:type="spellStart"/>
      <w:r w:rsidRPr="00DD65E7">
        <w:rPr>
          <w:rFonts w:asciiTheme="majorBidi" w:hAnsiTheme="majorBidi" w:cstheme="majorBidi"/>
        </w:rPr>
        <w:t>metaskills</w:t>
      </w:r>
      <w:proofErr w:type="spellEnd"/>
      <w:r w:rsidRPr="00DD65E7">
        <w:rPr>
          <w:rFonts w:asciiTheme="majorBidi" w:hAnsiTheme="majorBidi" w:cstheme="majorBidi"/>
        </w:rPr>
        <w:t xml:space="preserve"> is emphasized throughout the proposed model.</w:t>
      </w:r>
      <w:r w:rsidRPr="00DD65E7">
        <w:rPr>
          <w:rFonts w:asciiTheme="majorBidi" w:hAnsiTheme="majorBidi" w:cstheme="majorBidi"/>
        </w:rPr>
        <w:br/>
        <w:t xml:space="preserve"> A case study in conjunction with a detailed description of the model is incorporated to create a distinct picture of the </w:t>
      </w:r>
      <w:proofErr w:type="spellStart"/>
      <w:r w:rsidRPr="00DD65E7">
        <w:rPr>
          <w:rFonts w:asciiTheme="majorBidi" w:hAnsiTheme="majorBidi" w:cstheme="majorBidi"/>
        </w:rPr>
        <w:t>Triphasic</w:t>
      </w:r>
      <w:proofErr w:type="spellEnd"/>
      <w:r w:rsidRPr="00DD65E7">
        <w:rPr>
          <w:rFonts w:asciiTheme="majorBidi" w:hAnsiTheme="majorBidi" w:cstheme="majorBidi"/>
        </w:rPr>
        <w:t xml:space="preserve"> Cumulative </w:t>
      </w:r>
      <w:proofErr w:type="spellStart"/>
      <w:r w:rsidRPr="00DD65E7">
        <w:rPr>
          <w:rFonts w:asciiTheme="majorBidi" w:hAnsiTheme="majorBidi" w:cstheme="majorBidi"/>
        </w:rPr>
        <w:t>Microaggression</w:t>
      </w:r>
      <w:proofErr w:type="spellEnd"/>
      <w:r w:rsidRPr="00DD65E7">
        <w:rPr>
          <w:rFonts w:asciiTheme="majorBidi" w:hAnsiTheme="majorBidi" w:cstheme="majorBidi"/>
        </w:rPr>
        <w:t xml:space="preserve"> Trauma Processing model’s operation.</w:t>
      </w:r>
    </w:p>
    <w:p w14:paraId="2FFE185E" w14:textId="77777777" w:rsidR="00F1122B" w:rsidRDefault="00F1122B" w:rsidP="005952F1">
      <w:pPr>
        <w:spacing w:after="160"/>
        <w:ind w:firstLine="284"/>
        <w:jc w:val="both"/>
        <w:rPr>
          <w:rFonts w:asciiTheme="majorBidi" w:hAnsiTheme="majorBidi" w:cstheme="majorBidi"/>
        </w:rPr>
      </w:pPr>
      <w:r w:rsidRPr="00DD65E7">
        <w:rPr>
          <w:rFonts w:asciiTheme="majorBidi" w:hAnsiTheme="majorBidi" w:cstheme="majorBidi"/>
          <w:i/>
          <w:sz w:val="20"/>
          <w:szCs w:val="20"/>
        </w:rPr>
        <w:t xml:space="preserve"> </w:t>
      </w:r>
      <w:r w:rsidRPr="00446601">
        <w:rPr>
          <w:rFonts w:asciiTheme="majorBidi" w:hAnsiTheme="majorBidi" w:cstheme="majorBidi"/>
          <w:i/>
        </w:rPr>
        <w:t>Keywords:</w:t>
      </w:r>
      <w:r w:rsidRPr="00446601">
        <w:rPr>
          <w:rFonts w:asciiTheme="majorBidi" w:hAnsiTheme="majorBidi" w:cstheme="majorBidi"/>
        </w:rPr>
        <w:t xml:space="preserve">  Trauma, </w:t>
      </w:r>
      <w:proofErr w:type="spellStart"/>
      <w:r w:rsidRPr="00446601">
        <w:rPr>
          <w:rFonts w:asciiTheme="majorBidi" w:hAnsiTheme="majorBidi" w:cstheme="majorBidi"/>
        </w:rPr>
        <w:t>microaggression</w:t>
      </w:r>
      <w:proofErr w:type="spellEnd"/>
      <w:r w:rsidRPr="00446601">
        <w:rPr>
          <w:rFonts w:asciiTheme="majorBidi" w:hAnsiTheme="majorBidi" w:cstheme="majorBidi"/>
        </w:rPr>
        <w:t>, body psychotherapy, internalized oppression, identity</w:t>
      </w:r>
    </w:p>
    <w:p w14:paraId="4E8834CD" w14:textId="77777777" w:rsidR="00295344" w:rsidRDefault="00295344" w:rsidP="005952F1">
      <w:pPr>
        <w:spacing w:after="160"/>
        <w:jc w:val="both"/>
        <w:rPr>
          <w:rFonts w:asciiTheme="majorBidi" w:hAnsiTheme="majorBidi" w:cstheme="majorBidi"/>
        </w:rPr>
      </w:pPr>
    </w:p>
    <w:p w14:paraId="5A5E848C" w14:textId="354B18EA" w:rsidR="00295344" w:rsidRDefault="00295344" w:rsidP="005952F1">
      <w:pPr>
        <w:spacing w:after="160"/>
        <w:jc w:val="both"/>
        <w:rPr>
          <w:rFonts w:asciiTheme="majorBidi" w:hAnsiTheme="majorBidi" w:cstheme="majorBidi"/>
          <w:color w:val="FF0000"/>
        </w:rPr>
      </w:pPr>
      <w:proofErr w:type="spellStart"/>
      <w:r>
        <w:rPr>
          <w:rFonts w:asciiTheme="majorBidi" w:hAnsiTheme="majorBidi" w:cstheme="majorBidi"/>
          <w:color w:val="FF0000"/>
        </w:rPr>
        <w:t>Resumo</w:t>
      </w:r>
      <w:proofErr w:type="spellEnd"/>
    </w:p>
    <w:p w14:paraId="770FD429" w14:textId="038CBEBA" w:rsidR="00295344" w:rsidRDefault="00295344" w:rsidP="005952F1">
      <w:pPr>
        <w:spacing w:after="160"/>
        <w:jc w:val="both"/>
        <w:rPr>
          <w:rFonts w:asciiTheme="majorBidi" w:hAnsiTheme="majorBidi" w:cstheme="majorBidi"/>
          <w:color w:val="FF0000"/>
          <w:lang w:val="pt-BR"/>
        </w:rPr>
      </w:pPr>
      <w:r w:rsidRPr="00295344">
        <w:rPr>
          <w:rFonts w:asciiTheme="majorBidi" w:hAnsiTheme="majorBidi" w:cstheme="majorBidi"/>
          <w:color w:val="FF0000"/>
          <w:lang w:val="pt-BR"/>
        </w:rPr>
        <w:t>Microagressões são influent</w:t>
      </w:r>
      <w:r>
        <w:rPr>
          <w:rFonts w:asciiTheme="majorBidi" w:hAnsiTheme="majorBidi" w:cstheme="majorBidi"/>
          <w:color w:val="FF0000"/>
          <w:lang w:val="pt-BR"/>
        </w:rPr>
        <w:t>e</w:t>
      </w:r>
      <w:r w:rsidRPr="00295344">
        <w:rPr>
          <w:rFonts w:asciiTheme="majorBidi" w:hAnsiTheme="majorBidi" w:cstheme="majorBidi"/>
          <w:color w:val="FF0000"/>
          <w:lang w:val="pt-BR"/>
        </w:rPr>
        <w:t xml:space="preserve">s na formação </w:t>
      </w:r>
      <w:r>
        <w:rPr>
          <w:rFonts w:asciiTheme="majorBidi" w:hAnsiTheme="majorBidi" w:cstheme="majorBidi"/>
          <w:color w:val="FF0000"/>
          <w:lang w:val="pt-BR"/>
        </w:rPr>
        <w:t xml:space="preserve">da identidade e são ocorrências diárias na vida de muitos indivíduos. Este artigo explora a formação e efeito de mensagens disfuncionais internalizadas oriundas de microagressões e relações interpessoais, instituições, e cultura dominante. O impacto das microagressões no sistema nervoso e na delineação de categorias de microagressões são discutidos. </w:t>
      </w:r>
      <w:r w:rsidR="007F027B">
        <w:rPr>
          <w:rFonts w:asciiTheme="majorBidi" w:hAnsiTheme="majorBidi" w:cstheme="majorBidi"/>
          <w:color w:val="FF0000"/>
          <w:lang w:val="pt-BR"/>
        </w:rPr>
        <w:t xml:space="preserve">Comunicação não-verbal, o papel do corpo, a interação de interseções de identidade de múltiplas identidade marginalizadas são consideradas. </w:t>
      </w:r>
    </w:p>
    <w:p w14:paraId="476F677F" w14:textId="4CE42C9F" w:rsidR="00D202D5" w:rsidRDefault="00D202D5" w:rsidP="005952F1">
      <w:pPr>
        <w:spacing w:after="160"/>
        <w:jc w:val="both"/>
        <w:rPr>
          <w:rFonts w:asciiTheme="majorBidi" w:hAnsiTheme="majorBidi" w:cstheme="majorBidi"/>
          <w:color w:val="FF0000"/>
          <w:lang w:val="pt-BR"/>
        </w:rPr>
      </w:pPr>
      <w:r>
        <w:rPr>
          <w:rFonts w:asciiTheme="majorBidi" w:hAnsiTheme="majorBidi" w:cstheme="majorBidi"/>
          <w:color w:val="FF0000"/>
          <w:lang w:val="pt-BR"/>
        </w:rPr>
        <w:t xml:space="preserve">O modelo de Processamento Trifásico e Cumulativo do Trauma é designado para descobrir mensagens internalizadas disfuncionais de microagressões crônicas, avaliar estas mensagens, e integrar a awareness reunida para mitigar o impacto adverso. O modelo junta conceitos da Psicoterapia </w:t>
      </w:r>
      <w:proofErr w:type="spellStart"/>
      <w:r>
        <w:rPr>
          <w:rFonts w:asciiTheme="majorBidi" w:hAnsiTheme="majorBidi" w:cstheme="majorBidi"/>
          <w:color w:val="FF0000"/>
          <w:lang w:val="pt-BR"/>
        </w:rPr>
        <w:t>Sensoriomotora</w:t>
      </w:r>
      <w:proofErr w:type="spellEnd"/>
      <w:r>
        <w:rPr>
          <w:rFonts w:asciiTheme="majorBidi" w:hAnsiTheme="majorBidi" w:cstheme="majorBidi"/>
          <w:color w:val="FF0000"/>
          <w:lang w:val="pt-BR"/>
        </w:rPr>
        <w:t xml:space="preserve">, visualização A-Partir-de-Local-Seguro da Terapia Comportamental Dialética, Teoria da Identidade, Traumatologia, e processamento por </w:t>
      </w:r>
      <w:r w:rsidR="008B69F9">
        <w:rPr>
          <w:rFonts w:asciiTheme="majorBidi" w:hAnsiTheme="majorBidi" w:cstheme="majorBidi"/>
          <w:color w:val="FF0000"/>
          <w:lang w:val="pt-BR"/>
        </w:rPr>
        <w:t xml:space="preserve">meio de </w:t>
      </w:r>
      <w:r>
        <w:rPr>
          <w:rFonts w:asciiTheme="majorBidi" w:hAnsiTheme="majorBidi" w:cstheme="majorBidi"/>
          <w:color w:val="FF0000"/>
          <w:lang w:val="pt-BR"/>
        </w:rPr>
        <w:t>cognição, emoção, e sensações corporais para trauma relacionados com mensagens internalizadas disfuncionais. O uso de um metaprocessamento por meio meta</w:t>
      </w:r>
      <w:r w:rsidR="005952F1">
        <w:rPr>
          <w:rFonts w:asciiTheme="majorBidi" w:hAnsiTheme="majorBidi" w:cstheme="majorBidi"/>
          <w:color w:val="FF0000"/>
          <w:lang w:val="pt-BR"/>
        </w:rPr>
        <w:t>-habilidades é enfatizado ao longo de todo modelo proposto.</w:t>
      </w:r>
    </w:p>
    <w:p w14:paraId="1E4666ED" w14:textId="1431234E" w:rsidR="005952F1" w:rsidRDefault="005952F1" w:rsidP="005952F1">
      <w:pPr>
        <w:spacing w:after="160"/>
        <w:jc w:val="both"/>
        <w:rPr>
          <w:rFonts w:asciiTheme="majorBidi" w:hAnsiTheme="majorBidi" w:cstheme="majorBidi"/>
          <w:color w:val="FF0000"/>
          <w:lang w:val="pt-BR"/>
        </w:rPr>
      </w:pPr>
      <w:r>
        <w:rPr>
          <w:rFonts w:asciiTheme="majorBidi" w:hAnsiTheme="majorBidi" w:cstheme="majorBidi"/>
          <w:color w:val="FF0000"/>
          <w:lang w:val="pt-BR"/>
        </w:rPr>
        <w:lastRenderedPageBreak/>
        <w:t xml:space="preserve">Um </w:t>
      </w:r>
      <w:r w:rsidR="008B69F9">
        <w:rPr>
          <w:rFonts w:asciiTheme="majorBidi" w:hAnsiTheme="majorBidi" w:cstheme="majorBidi"/>
          <w:color w:val="FF0000"/>
          <w:lang w:val="pt-BR"/>
        </w:rPr>
        <w:t>estudo de caso</w:t>
      </w:r>
      <w:r>
        <w:rPr>
          <w:rFonts w:asciiTheme="majorBidi" w:hAnsiTheme="majorBidi" w:cstheme="majorBidi"/>
          <w:color w:val="FF0000"/>
          <w:lang w:val="pt-BR"/>
        </w:rPr>
        <w:t xml:space="preserve"> juntamente com uma descrição detalhada do modelo é incorporado para criar uma imagem distinta da operação do modelo de Processamento Trifásico e Cumulativo do Trauma.</w:t>
      </w:r>
    </w:p>
    <w:p w14:paraId="42F7CED1" w14:textId="77777777" w:rsidR="005952F1" w:rsidRDefault="005952F1" w:rsidP="005952F1">
      <w:pPr>
        <w:spacing w:after="160"/>
        <w:jc w:val="both"/>
        <w:rPr>
          <w:rFonts w:asciiTheme="majorBidi" w:hAnsiTheme="majorBidi" w:cstheme="majorBidi"/>
          <w:color w:val="FF0000"/>
          <w:lang w:val="pt-BR"/>
        </w:rPr>
      </w:pPr>
    </w:p>
    <w:p w14:paraId="422D4EA7" w14:textId="33EA8D23" w:rsidR="005952F1" w:rsidRPr="00295344" w:rsidRDefault="005952F1" w:rsidP="005952F1">
      <w:pPr>
        <w:spacing w:after="160"/>
        <w:jc w:val="both"/>
        <w:rPr>
          <w:rFonts w:asciiTheme="majorBidi" w:hAnsiTheme="majorBidi" w:cstheme="majorBidi"/>
          <w:color w:val="FF0000"/>
          <w:lang w:val="pt-BR"/>
        </w:rPr>
      </w:pPr>
      <w:r>
        <w:rPr>
          <w:rFonts w:asciiTheme="majorBidi" w:hAnsiTheme="majorBidi" w:cstheme="majorBidi"/>
          <w:color w:val="FF0000"/>
          <w:lang w:val="pt-BR"/>
        </w:rPr>
        <w:t xml:space="preserve">Palavras-chave: trauma, </w:t>
      </w:r>
      <w:proofErr w:type="spellStart"/>
      <w:r>
        <w:rPr>
          <w:rFonts w:asciiTheme="majorBidi" w:hAnsiTheme="majorBidi" w:cstheme="majorBidi"/>
          <w:color w:val="FF0000"/>
          <w:lang w:val="pt-BR"/>
        </w:rPr>
        <w:t>microagressão</w:t>
      </w:r>
      <w:proofErr w:type="spellEnd"/>
      <w:r>
        <w:rPr>
          <w:rFonts w:asciiTheme="majorBidi" w:hAnsiTheme="majorBidi" w:cstheme="majorBidi"/>
          <w:color w:val="FF0000"/>
          <w:lang w:val="pt-BR"/>
        </w:rPr>
        <w:t xml:space="preserve">, psicoterapia corporal, opressão internalizada, identidade. </w:t>
      </w:r>
    </w:p>
    <w:p w14:paraId="41F99EC6" w14:textId="77777777" w:rsidR="00F1122B" w:rsidRPr="000B6A78" w:rsidRDefault="00F1122B">
      <w:pPr>
        <w:rPr>
          <w:rFonts w:ascii="Arial" w:hAnsi="Arial"/>
        </w:rPr>
      </w:pPr>
    </w:p>
    <w:sectPr w:rsidR="00F1122B" w:rsidRPr="000B6A78" w:rsidSect="00F1122B">
      <w:type w:val="continuous"/>
      <w:pgSz w:w="11900" w:h="16840"/>
      <w:pgMar w:top="993" w:right="1410" w:bottom="709" w:left="1560"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E20BC" w14:textId="77777777" w:rsidR="00D202D5" w:rsidRDefault="00D202D5">
      <w:r>
        <w:separator/>
      </w:r>
    </w:p>
  </w:endnote>
  <w:endnote w:type="continuationSeparator" w:id="0">
    <w:p w14:paraId="413CD27D" w14:textId="77777777" w:rsidR="00D202D5" w:rsidRDefault="00D2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F1">
    <w:altName w:val="Times New Roman"/>
    <w:charset w:val="00"/>
    <w:family w:val="auto"/>
    <w:pitch w:val="variable"/>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CD67E" w14:textId="77777777" w:rsidR="00D202D5" w:rsidRDefault="00D202D5">
      <w:r>
        <w:separator/>
      </w:r>
    </w:p>
  </w:footnote>
  <w:footnote w:type="continuationSeparator" w:id="0">
    <w:p w14:paraId="6727A299" w14:textId="77777777" w:rsidR="00D202D5" w:rsidRDefault="00D202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33294"/>
    <w:multiLevelType w:val="hybridMultilevel"/>
    <w:tmpl w:val="42DA0426"/>
    <w:lvl w:ilvl="0" w:tplc="ED94F732">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01"/>
    <w:rsid w:val="000578E5"/>
    <w:rsid w:val="00084CB9"/>
    <w:rsid w:val="000A45BF"/>
    <w:rsid w:val="000D4DFF"/>
    <w:rsid w:val="00151B37"/>
    <w:rsid w:val="0018304A"/>
    <w:rsid w:val="00216372"/>
    <w:rsid w:val="00295344"/>
    <w:rsid w:val="0035513F"/>
    <w:rsid w:val="0041132C"/>
    <w:rsid w:val="00446601"/>
    <w:rsid w:val="004A3740"/>
    <w:rsid w:val="004B1F04"/>
    <w:rsid w:val="004C3B1E"/>
    <w:rsid w:val="0054133B"/>
    <w:rsid w:val="005455C8"/>
    <w:rsid w:val="005952F1"/>
    <w:rsid w:val="00664DFF"/>
    <w:rsid w:val="00696AD9"/>
    <w:rsid w:val="006D4E1D"/>
    <w:rsid w:val="00713816"/>
    <w:rsid w:val="007338D5"/>
    <w:rsid w:val="00766D72"/>
    <w:rsid w:val="0079482C"/>
    <w:rsid w:val="007F027B"/>
    <w:rsid w:val="008554DF"/>
    <w:rsid w:val="008B69F9"/>
    <w:rsid w:val="008E21EE"/>
    <w:rsid w:val="009816D2"/>
    <w:rsid w:val="009B678D"/>
    <w:rsid w:val="009E0039"/>
    <w:rsid w:val="00B23982"/>
    <w:rsid w:val="00B714D7"/>
    <w:rsid w:val="00BA76BF"/>
    <w:rsid w:val="00C87410"/>
    <w:rsid w:val="00CA64B7"/>
    <w:rsid w:val="00D202D5"/>
    <w:rsid w:val="00D577AD"/>
    <w:rsid w:val="00E468F7"/>
    <w:rsid w:val="00F1122B"/>
    <w:rsid w:val="00F25E42"/>
    <w:rsid w:val="00F647B1"/>
    <w:rsid w:val="00F82B9B"/>
    <w:rsid w:val="00F937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B638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eastAsia="en-US"/>
    </w:rPr>
  </w:style>
  <w:style w:type="paragraph" w:styleId="Kop1">
    <w:name w:val="heading 1"/>
    <w:basedOn w:val="Plattetekst"/>
    <w:next w:val="Plattetekst"/>
    <w:qFormat/>
    <w:rsid w:val="000533CD"/>
    <w:pPr>
      <w:keepNext/>
      <w:keepLines/>
      <w:spacing w:after="60"/>
      <w:outlineLvl w:val="0"/>
    </w:pPr>
    <w:rPr>
      <w:rFonts w:cs="Arial"/>
      <w:b/>
      <w:bCs/>
      <w:sz w:val="26"/>
      <w:szCs w:val="32"/>
    </w:rPr>
  </w:style>
  <w:style w:type="paragraph" w:styleId="Kop2">
    <w:name w:val="heading 2"/>
    <w:basedOn w:val="Normaal"/>
    <w:next w:val="Normaal"/>
    <w:link w:val="Kop2Teken"/>
    <w:uiPriority w:val="9"/>
    <w:semiHidden/>
    <w:unhideWhenUsed/>
    <w:qFormat/>
    <w:rsid w:val="00F112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semiHidden/>
    <w:rsid w:val="00336115"/>
    <w:rPr>
      <w:rFonts w:ascii="Lucida Grande" w:hAnsi="Lucida Grande"/>
      <w:sz w:val="18"/>
      <w:szCs w:val="18"/>
    </w:rPr>
  </w:style>
  <w:style w:type="paragraph" w:customStyle="1" w:styleId="0TextGB">
    <w:name w:val="0TextGB"/>
    <w:basedOn w:val="Normaal"/>
    <w:rsid w:val="000533CD"/>
    <w:pPr>
      <w:spacing w:line="360" w:lineRule="auto"/>
      <w:ind w:firstLine="369"/>
      <w:jc w:val="both"/>
    </w:pPr>
    <w:rPr>
      <w:rFonts w:eastAsia="MS Mincho"/>
      <w:szCs w:val="22"/>
      <w:lang w:val="en-US" w:eastAsia="ja-JP" w:bidi="en-US"/>
    </w:rPr>
  </w:style>
  <w:style w:type="character" w:styleId="Hyperlink">
    <w:name w:val="Hyperlink"/>
    <w:basedOn w:val="Standaardalinea-lettertype"/>
    <w:rsid w:val="000533CD"/>
    <w:rPr>
      <w:rFonts w:cs="Times New Roman"/>
      <w:color w:val="0563C1"/>
      <w:u w:val="single"/>
    </w:rPr>
  </w:style>
  <w:style w:type="paragraph" w:styleId="Voetnoottekst">
    <w:name w:val="footnote text"/>
    <w:aliases w:val="Footnote Text Char Char,Footnote Text Char1 Char Char,PhD Footnote Text,F1,Footnote Text Char1 Char1,Footnote Text Char Char Char1,Footnote Text Char Char Char Char"/>
    <w:basedOn w:val="Normaal"/>
    <w:semiHidden/>
    <w:rsid w:val="000533CD"/>
    <w:pPr>
      <w:spacing w:line="360" w:lineRule="auto"/>
      <w:jc w:val="both"/>
    </w:pPr>
    <w:rPr>
      <w:rFonts w:ascii="Calibri" w:eastAsia="MS Mincho" w:hAnsi="Calibri"/>
      <w:sz w:val="20"/>
      <w:szCs w:val="20"/>
      <w:lang w:val="en-US" w:eastAsia="ja-JP" w:bidi="en-US"/>
    </w:rPr>
  </w:style>
  <w:style w:type="character" w:styleId="Voetnootmarkering">
    <w:name w:val="footnote reference"/>
    <w:basedOn w:val="Standaardalinea-lettertype"/>
    <w:semiHidden/>
    <w:rsid w:val="000533CD"/>
    <w:rPr>
      <w:rFonts w:cs="Times New Roman"/>
      <w:vertAlign w:val="superscript"/>
    </w:rPr>
  </w:style>
  <w:style w:type="paragraph" w:customStyle="1" w:styleId="Lijstalinea1">
    <w:name w:val="Lijstalinea1"/>
    <w:basedOn w:val="Normaal"/>
    <w:qFormat/>
    <w:rsid w:val="000533CD"/>
    <w:pPr>
      <w:bidi/>
      <w:spacing w:after="200" w:line="276" w:lineRule="auto"/>
      <w:ind w:left="720"/>
      <w:contextualSpacing/>
    </w:pPr>
    <w:rPr>
      <w:rFonts w:ascii="Calibri" w:eastAsia="MS Mincho" w:hAnsi="Calibri"/>
      <w:sz w:val="22"/>
      <w:szCs w:val="22"/>
      <w:lang w:val="en-US" w:bidi="en-US"/>
    </w:rPr>
  </w:style>
  <w:style w:type="character" w:customStyle="1" w:styleId="Standaardalinea-letter">
    <w:name w:val="Standaardalinea-letter"/>
    <w:semiHidden/>
    <w:rsid w:val="000533CD"/>
  </w:style>
  <w:style w:type="paragraph" w:customStyle="1" w:styleId="Normaa1">
    <w:name w:val="Normaa1"/>
    <w:rsid w:val="000533CD"/>
    <w:pPr>
      <w:spacing w:line="360" w:lineRule="auto"/>
    </w:pPr>
    <w:rPr>
      <w:rFonts w:ascii="Comic Sans MS" w:eastAsia="MS Mincho" w:hAnsi="Comic Sans MS"/>
      <w:sz w:val="24"/>
      <w:szCs w:val="22"/>
      <w:lang w:val="en-US" w:eastAsia="ja-JP" w:bidi="en-US"/>
    </w:rPr>
  </w:style>
  <w:style w:type="paragraph" w:styleId="Plattetekst">
    <w:name w:val="Body Text"/>
    <w:basedOn w:val="Normaal"/>
    <w:unhideWhenUsed/>
    <w:rsid w:val="000533CD"/>
    <w:pPr>
      <w:widowControl w:val="0"/>
      <w:autoSpaceDE w:val="0"/>
      <w:autoSpaceDN w:val="0"/>
      <w:adjustRightInd w:val="0"/>
      <w:spacing w:before="220" w:after="340" w:line="340" w:lineRule="atLeast"/>
    </w:pPr>
    <w:rPr>
      <w:rFonts w:ascii="Courier New" w:hAnsi="Courier New" w:cs="Courier New"/>
      <w:sz w:val="22"/>
      <w:lang w:val="de-DE" w:eastAsia="de-DE"/>
    </w:rPr>
  </w:style>
  <w:style w:type="paragraph" w:customStyle="1" w:styleId="APA">
    <w:name w:val="APA"/>
    <w:basedOn w:val="Normaal"/>
    <w:rsid w:val="000533CD"/>
    <w:pPr>
      <w:overflowPunct w:val="0"/>
      <w:autoSpaceDE w:val="0"/>
      <w:autoSpaceDN w:val="0"/>
      <w:adjustRightInd w:val="0"/>
      <w:spacing w:line="480" w:lineRule="auto"/>
      <w:ind w:firstLine="720"/>
      <w:textAlignment w:val="baseline"/>
    </w:pPr>
    <w:rPr>
      <w:rFonts w:eastAsia="Calibri"/>
      <w:szCs w:val="20"/>
      <w:lang w:val="en-US" w:bidi="en-US"/>
    </w:rPr>
  </w:style>
  <w:style w:type="paragraph" w:customStyle="1" w:styleId="APAAbstract">
    <w:name w:val="APA Abstract"/>
    <w:basedOn w:val="APA"/>
    <w:rsid w:val="000533CD"/>
    <w:pPr>
      <w:ind w:firstLine="0"/>
    </w:pPr>
  </w:style>
  <w:style w:type="paragraph" w:customStyle="1" w:styleId="APAHeadingCenter">
    <w:name w:val="APA Heading Center"/>
    <w:basedOn w:val="APA"/>
    <w:next w:val="APA"/>
    <w:rsid w:val="000533CD"/>
    <w:pPr>
      <w:ind w:firstLine="0"/>
      <w:jc w:val="center"/>
    </w:pPr>
  </w:style>
  <w:style w:type="character" w:styleId="Verwijzingopmerking">
    <w:name w:val="annotation reference"/>
    <w:basedOn w:val="Standaardalinea-lettertype"/>
    <w:semiHidden/>
    <w:rsid w:val="000B6A78"/>
    <w:rPr>
      <w:rFonts w:cs="Times New Roman"/>
      <w:sz w:val="18"/>
    </w:rPr>
  </w:style>
  <w:style w:type="paragraph" w:styleId="Tekstopmerking">
    <w:name w:val="annotation text"/>
    <w:basedOn w:val="Normaa1"/>
    <w:semiHidden/>
    <w:rsid w:val="000B6A78"/>
    <w:pPr>
      <w:spacing w:line="240" w:lineRule="auto"/>
    </w:pPr>
    <w:rPr>
      <w:rFonts w:ascii="Times" w:eastAsia="Calibri" w:hAnsi="Times"/>
      <w:szCs w:val="24"/>
      <w:lang w:val="en-GB" w:eastAsia="en-US"/>
    </w:rPr>
  </w:style>
  <w:style w:type="paragraph" w:customStyle="1" w:styleId="BodyA">
    <w:name w:val="Body A"/>
    <w:rsid w:val="000B6A78"/>
    <w:rPr>
      <w:rFonts w:ascii="Helvetica" w:eastAsia="ヒラギノ角ゴ Pro W3" w:hAnsi="Helvetica"/>
      <w:color w:val="000000"/>
      <w:sz w:val="24"/>
      <w:lang w:val="en-US" w:eastAsia="en-US" w:bidi="en-US"/>
    </w:rPr>
  </w:style>
  <w:style w:type="paragraph" w:customStyle="1" w:styleId="Normaa">
    <w:name w:val="Normaa"/>
    <w:rsid w:val="000B6A78"/>
    <w:pPr>
      <w:widowControl w:val="0"/>
      <w:suppressAutoHyphens/>
    </w:pPr>
    <w:rPr>
      <w:rFonts w:ascii="Liberation Serif" w:hAnsi="Liberation Serif" w:cs="DejaVu Sans"/>
      <w:kern w:val="1"/>
      <w:sz w:val="24"/>
      <w:szCs w:val="24"/>
      <w:lang w:val="en-US" w:eastAsia="hi-IN" w:bidi="en-US"/>
    </w:rPr>
  </w:style>
  <w:style w:type="paragraph" w:styleId="Eindnoottekst">
    <w:name w:val="endnote text"/>
    <w:basedOn w:val="Normaal"/>
    <w:semiHidden/>
    <w:unhideWhenUsed/>
    <w:rsid w:val="000B6A78"/>
    <w:rPr>
      <w:lang w:val="x-none" w:eastAsia="x-none"/>
    </w:rPr>
  </w:style>
  <w:style w:type="character" w:styleId="Eindnootmarkering">
    <w:name w:val="endnote reference"/>
    <w:semiHidden/>
    <w:unhideWhenUsed/>
    <w:rsid w:val="000B6A78"/>
    <w:rPr>
      <w:vertAlign w:val="superscript"/>
    </w:rPr>
  </w:style>
  <w:style w:type="character" w:customStyle="1" w:styleId="Kop2Teken">
    <w:name w:val="Kop 2 Teken"/>
    <w:basedOn w:val="Standaardalinea-lettertype"/>
    <w:link w:val="Kop2"/>
    <w:uiPriority w:val="9"/>
    <w:semiHidden/>
    <w:rsid w:val="00F1122B"/>
    <w:rPr>
      <w:rFonts w:asciiTheme="majorHAnsi" w:eastAsiaTheme="majorEastAsia" w:hAnsiTheme="majorHAnsi" w:cstheme="majorBidi"/>
      <w:b/>
      <w:bCs/>
      <w:color w:val="4F81BD" w:themeColor="accent1"/>
      <w:sz w:val="26"/>
      <w:szCs w:val="26"/>
      <w:lang w:eastAsia="en-US"/>
    </w:rPr>
  </w:style>
  <w:style w:type="paragraph" w:customStyle="1" w:styleId="western">
    <w:name w:val="western"/>
    <w:basedOn w:val="Normaal"/>
    <w:qFormat/>
    <w:rsid w:val="00F1122B"/>
    <w:pPr>
      <w:spacing w:beforeAutospacing="1" w:after="142" w:line="360" w:lineRule="auto"/>
      <w:jc w:val="both"/>
    </w:pPr>
    <w:rPr>
      <w:color w:val="00000A"/>
      <w:lang w:val="hu-HU" w:eastAsia="hu-HU"/>
    </w:rPr>
  </w:style>
  <w:style w:type="paragraph" w:customStyle="1" w:styleId="Standard">
    <w:name w:val="Standard"/>
    <w:rsid w:val="00F1122B"/>
    <w:pPr>
      <w:suppressAutoHyphens/>
      <w:autoSpaceDN w:val="0"/>
      <w:spacing w:after="200" w:line="276" w:lineRule="auto"/>
      <w:textAlignment w:val="baseline"/>
    </w:pPr>
    <w:rPr>
      <w:rFonts w:ascii="Calibri" w:eastAsia="SimSun" w:hAnsi="Calibri" w:cs="F1"/>
      <w:kern w:val="3"/>
      <w:sz w:val="22"/>
      <w:szCs w:val="22"/>
      <w:lang w:val="en-US" w:eastAsia="en-US" w:bidi="he-IL"/>
    </w:rPr>
  </w:style>
  <w:style w:type="paragraph" w:styleId="Normaalweb">
    <w:name w:val="Normal (Web)"/>
    <w:basedOn w:val="Standard"/>
    <w:rsid w:val="00F1122B"/>
    <w:pPr>
      <w:spacing w:before="100" w:after="11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eastAsia="en-US"/>
    </w:rPr>
  </w:style>
  <w:style w:type="paragraph" w:styleId="Kop1">
    <w:name w:val="heading 1"/>
    <w:basedOn w:val="Plattetekst"/>
    <w:next w:val="Plattetekst"/>
    <w:qFormat/>
    <w:rsid w:val="000533CD"/>
    <w:pPr>
      <w:keepNext/>
      <w:keepLines/>
      <w:spacing w:after="60"/>
      <w:outlineLvl w:val="0"/>
    </w:pPr>
    <w:rPr>
      <w:rFonts w:cs="Arial"/>
      <w:b/>
      <w:bCs/>
      <w:sz w:val="26"/>
      <w:szCs w:val="32"/>
    </w:rPr>
  </w:style>
  <w:style w:type="paragraph" w:styleId="Kop2">
    <w:name w:val="heading 2"/>
    <w:basedOn w:val="Normaal"/>
    <w:next w:val="Normaal"/>
    <w:link w:val="Kop2Teken"/>
    <w:uiPriority w:val="9"/>
    <w:semiHidden/>
    <w:unhideWhenUsed/>
    <w:qFormat/>
    <w:rsid w:val="00F112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semiHidden/>
    <w:rsid w:val="00336115"/>
    <w:rPr>
      <w:rFonts w:ascii="Lucida Grande" w:hAnsi="Lucida Grande"/>
      <w:sz w:val="18"/>
      <w:szCs w:val="18"/>
    </w:rPr>
  </w:style>
  <w:style w:type="paragraph" w:customStyle="1" w:styleId="0TextGB">
    <w:name w:val="0TextGB"/>
    <w:basedOn w:val="Normaal"/>
    <w:rsid w:val="000533CD"/>
    <w:pPr>
      <w:spacing w:line="360" w:lineRule="auto"/>
      <w:ind w:firstLine="369"/>
      <w:jc w:val="both"/>
    </w:pPr>
    <w:rPr>
      <w:rFonts w:eastAsia="MS Mincho"/>
      <w:szCs w:val="22"/>
      <w:lang w:val="en-US" w:eastAsia="ja-JP" w:bidi="en-US"/>
    </w:rPr>
  </w:style>
  <w:style w:type="character" w:styleId="Hyperlink">
    <w:name w:val="Hyperlink"/>
    <w:basedOn w:val="Standaardalinea-lettertype"/>
    <w:rsid w:val="000533CD"/>
    <w:rPr>
      <w:rFonts w:cs="Times New Roman"/>
      <w:color w:val="0563C1"/>
      <w:u w:val="single"/>
    </w:rPr>
  </w:style>
  <w:style w:type="paragraph" w:styleId="Voetnoottekst">
    <w:name w:val="footnote text"/>
    <w:aliases w:val="Footnote Text Char Char,Footnote Text Char1 Char Char,PhD Footnote Text,F1,Footnote Text Char1 Char1,Footnote Text Char Char Char1,Footnote Text Char Char Char Char"/>
    <w:basedOn w:val="Normaal"/>
    <w:semiHidden/>
    <w:rsid w:val="000533CD"/>
    <w:pPr>
      <w:spacing w:line="360" w:lineRule="auto"/>
      <w:jc w:val="both"/>
    </w:pPr>
    <w:rPr>
      <w:rFonts w:ascii="Calibri" w:eastAsia="MS Mincho" w:hAnsi="Calibri"/>
      <w:sz w:val="20"/>
      <w:szCs w:val="20"/>
      <w:lang w:val="en-US" w:eastAsia="ja-JP" w:bidi="en-US"/>
    </w:rPr>
  </w:style>
  <w:style w:type="character" w:styleId="Voetnootmarkering">
    <w:name w:val="footnote reference"/>
    <w:basedOn w:val="Standaardalinea-lettertype"/>
    <w:semiHidden/>
    <w:rsid w:val="000533CD"/>
    <w:rPr>
      <w:rFonts w:cs="Times New Roman"/>
      <w:vertAlign w:val="superscript"/>
    </w:rPr>
  </w:style>
  <w:style w:type="paragraph" w:customStyle="1" w:styleId="Lijstalinea1">
    <w:name w:val="Lijstalinea1"/>
    <w:basedOn w:val="Normaal"/>
    <w:qFormat/>
    <w:rsid w:val="000533CD"/>
    <w:pPr>
      <w:bidi/>
      <w:spacing w:after="200" w:line="276" w:lineRule="auto"/>
      <w:ind w:left="720"/>
      <w:contextualSpacing/>
    </w:pPr>
    <w:rPr>
      <w:rFonts w:ascii="Calibri" w:eastAsia="MS Mincho" w:hAnsi="Calibri"/>
      <w:sz w:val="22"/>
      <w:szCs w:val="22"/>
      <w:lang w:val="en-US" w:bidi="en-US"/>
    </w:rPr>
  </w:style>
  <w:style w:type="character" w:customStyle="1" w:styleId="Standaardalinea-letter">
    <w:name w:val="Standaardalinea-letter"/>
    <w:semiHidden/>
    <w:rsid w:val="000533CD"/>
  </w:style>
  <w:style w:type="paragraph" w:customStyle="1" w:styleId="Normaa1">
    <w:name w:val="Normaa1"/>
    <w:rsid w:val="000533CD"/>
    <w:pPr>
      <w:spacing w:line="360" w:lineRule="auto"/>
    </w:pPr>
    <w:rPr>
      <w:rFonts w:ascii="Comic Sans MS" w:eastAsia="MS Mincho" w:hAnsi="Comic Sans MS"/>
      <w:sz w:val="24"/>
      <w:szCs w:val="22"/>
      <w:lang w:val="en-US" w:eastAsia="ja-JP" w:bidi="en-US"/>
    </w:rPr>
  </w:style>
  <w:style w:type="paragraph" w:styleId="Plattetekst">
    <w:name w:val="Body Text"/>
    <w:basedOn w:val="Normaal"/>
    <w:unhideWhenUsed/>
    <w:rsid w:val="000533CD"/>
    <w:pPr>
      <w:widowControl w:val="0"/>
      <w:autoSpaceDE w:val="0"/>
      <w:autoSpaceDN w:val="0"/>
      <w:adjustRightInd w:val="0"/>
      <w:spacing w:before="220" w:after="340" w:line="340" w:lineRule="atLeast"/>
    </w:pPr>
    <w:rPr>
      <w:rFonts w:ascii="Courier New" w:hAnsi="Courier New" w:cs="Courier New"/>
      <w:sz w:val="22"/>
      <w:lang w:val="de-DE" w:eastAsia="de-DE"/>
    </w:rPr>
  </w:style>
  <w:style w:type="paragraph" w:customStyle="1" w:styleId="APA">
    <w:name w:val="APA"/>
    <w:basedOn w:val="Normaal"/>
    <w:rsid w:val="000533CD"/>
    <w:pPr>
      <w:overflowPunct w:val="0"/>
      <w:autoSpaceDE w:val="0"/>
      <w:autoSpaceDN w:val="0"/>
      <w:adjustRightInd w:val="0"/>
      <w:spacing w:line="480" w:lineRule="auto"/>
      <w:ind w:firstLine="720"/>
      <w:textAlignment w:val="baseline"/>
    </w:pPr>
    <w:rPr>
      <w:rFonts w:eastAsia="Calibri"/>
      <w:szCs w:val="20"/>
      <w:lang w:val="en-US" w:bidi="en-US"/>
    </w:rPr>
  </w:style>
  <w:style w:type="paragraph" w:customStyle="1" w:styleId="APAAbstract">
    <w:name w:val="APA Abstract"/>
    <w:basedOn w:val="APA"/>
    <w:rsid w:val="000533CD"/>
    <w:pPr>
      <w:ind w:firstLine="0"/>
    </w:pPr>
  </w:style>
  <w:style w:type="paragraph" w:customStyle="1" w:styleId="APAHeadingCenter">
    <w:name w:val="APA Heading Center"/>
    <w:basedOn w:val="APA"/>
    <w:next w:val="APA"/>
    <w:rsid w:val="000533CD"/>
    <w:pPr>
      <w:ind w:firstLine="0"/>
      <w:jc w:val="center"/>
    </w:pPr>
  </w:style>
  <w:style w:type="character" w:styleId="Verwijzingopmerking">
    <w:name w:val="annotation reference"/>
    <w:basedOn w:val="Standaardalinea-lettertype"/>
    <w:semiHidden/>
    <w:rsid w:val="000B6A78"/>
    <w:rPr>
      <w:rFonts w:cs="Times New Roman"/>
      <w:sz w:val="18"/>
    </w:rPr>
  </w:style>
  <w:style w:type="paragraph" w:styleId="Tekstopmerking">
    <w:name w:val="annotation text"/>
    <w:basedOn w:val="Normaa1"/>
    <w:semiHidden/>
    <w:rsid w:val="000B6A78"/>
    <w:pPr>
      <w:spacing w:line="240" w:lineRule="auto"/>
    </w:pPr>
    <w:rPr>
      <w:rFonts w:ascii="Times" w:eastAsia="Calibri" w:hAnsi="Times"/>
      <w:szCs w:val="24"/>
      <w:lang w:val="en-GB" w:eastAsia="en-US"/>
    </w:rPr>
  </w:style>
  <w:style w:type="paragraph" w:customStyle="1" w:styleId="BodyA">
    <w:name w:val="Body A"/>
    <w:rsid w:val="000B6A78"/>
    <w:rPr>
      <w:rFonts w:ascii="Helvetica" w:eastAsia="ヒラギノ角ゴ Pro W3" w:hAnsi="Helvetica"/>
      <w:color w:val="000000"/>
      <w:sz w:val="24"/>
      <w:lang w:val="en-US" w:eastAsia="en-US" w:bidi="en-US"/>
    </w:rPr>
  </w:style>
  <w:style w:type="paragraph" w:customStyle="1" w:styleId="Normaa">
    <w:name w:val="Normaa"/>
    <w:rsid w:val="000B6A78"/>
    <w:pPr>
      <w:widowControl w:val="0"/>
      <w:suppressAutoHyphens/>
    </w:pPr>
    <w:rPr>
      <w:rFonts w:ascii="Liberation Serif" w:hAnsi="Liberation Serif" w:cs="DejaVu Sans"/>
      <w:kern w:val="1"/>
      <w:sz w:val="24"/>
      <w:szCs w:val="24"/>
      <w:lang w:val="en-US" w:eastAsia="hi-IN" w:bidi="en-US"/>
    </w:rPr>
  </w:style>
  <w:style w:type="paragraph" w:styleId="Eindnoottekst">
    <w:name w:val="endnote text"/>
    <w:basedOn w:val="Normaal"/>
    <w:semiHidden/>
    <w:unhideWhenUsed/>
    <w:rsid w:val="000B6A78"/>
    <w:rPr>
      <w:lang w:val="x-none" w:eastAsia="x-none"/>
    </w:rPr>
  </w:style>
  <w:style w:type="character" w:styleId="Eindnootmarkering">
    <w:name w:val="endnote reference"/>
    <w:semiHidden/>
    <w:unhideWhenUsed/>
    <w:rsid w:val="000B6A78"/>
    <w:rPr>
      <w:vertAlign w:val="superscript"/>
    </w:rPr>
  </w:style>
  <w:style w:type="character" w:customStyle="1" w:styleId="Kop2Teken">
    <w:name w:val="Kop 2 Teken"/>
    <w:basedOn w:val="Standaardalinea-lettertype"/>
    <w:link w:val="Kop2"/>
    <w:uiPriority w:val="9"/>
    <w:semiHidden/>
    <w:rsid w:val="00F1122B"/>
    <w:rPr>
      <w:rFonts w:asciiTheme="majorHAnsi" w:eastAsiaTheme="majorEastAsia" w:hAnsiTheme="majorHAnsi" w:cstheme="majorBidi"/>
      <w:b/>
      <w:bCs/>
      <w:color w:val="4F81BD" w:themeColor="accent1"/>
      <w:sz w:val="26"/>
      <w:szCs w:val="26"/>
      <w:lang w:eastAsia="en-US"/>
    </w:rPr>
  </w:style>
  <w:style w:type="paragraph" w:customStyle="1" w:styleId="western">
    <w:name w:val="western"/>
    <w:basedOn w:val="Normaal"/>
    <w:qFormat/>
    <w:rsid w:val="00F1122B"/>
    <w:pPr>
      <w:spacing w:beforeAutospacing="1" w:after="142" w:line="360" w:lineRule="auto"/>
      <w:jc w:val="both"/>
    </w:pPr>
    <w:rPr>
      <w:color w:val="00000A"/>
      <w:lang w:val="hu-HU" w:eastAsia="hu-HU"/>
    </w:rPr>
  </w:style>
  <w:style w:type="paragraph" w:customStyle="1" w:styleId="Standard">
    <w:name w:val="Standard"/>
    <w:rsid w:val="00F1122B"/>
    <w:pPr>
      <w:suppressAutoHyphens/>
      <w:autoSpaceDN w:val="0"/>
      <w:spacing w:after="200" w:line="276" w:lineRule="auto"/>
      <w:textAlignment w:val="baseline"/>
    </w:pPr>
    <w:rPr>
      <w:rFonts w:ascii="Calibri" w:eastAsia="SimSun" w:hAnsi="Calibri" w:cs="F1"/>
      <w:kern w:val="3"/>
      <w:sz w:val="22"/>
      <w:szCs w:val="22"/>
      <w:lang w:val="en-US" w:eastAsia="en-US" w:bidi="he-IL"/>
    </w:rPr>
  </w:style>
  <w:style w:type="paragraph" w:styleId="Normaalweb">
    <w:name w:val="Normal (Web)"/>
    <w:basedOn w:val="Standard"/>
    <w:rsid w:val="00F1122B"/>
    <w:pPr>
      <w:spacing w:before="100"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67201">
      <w:bodyDiv w:val="1"/>
      <w:marLeft w:val="0"/>
      <w:marRight w:val="0"/>
      <w:marTop w:val="0"/>
      <w:marBottom w:val="0"/>
      <w:divBdr>
        <w:top w:val="none" w:sz="0" w:space="0" w:color="auto"/>
        <w:left w:val="none" w:sz="0" w:space="0" w:color="auto"/>
        <w:bottom w:val="none" w:sz="0" w:space="0" w:color="auto"/>
        <w:right w:val="none" w:sz="0" w:space="0" w:color="auto"/>
      </w:divBdr>
    </w:div>
    <w:div w:id="20721890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m:Desktop:IBPJ:English%20Abstracts%20Vol%2016%20No%203.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English Abstracts Vol 16 No 3.dotx</Template>
  <TotalTime>1</TotalTime>
  <Pages>6</Pages>
  <Words>2479</Words>
  <Characters>13637</Characters>
  <Application>Microsoft Macintosh Word</Application>
  <DocSecurity>4</DocSecurity>
  <Lines>113</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16084</CharactersWithSpaces>
  <SharedDoc>false</SharedDoc>
  <HLinks>
    <vt:vector size="6" baseType="variant">
      <vt:variant>
        <vt:i4>6488112</vt:i4>
      </vt:variant>
      <vt:variant>
        <vt:i4>0</vt:i4>
      </vt:variant>
      <vt:variant>
        <vt:i4>0</vt:i4>
      </vt:variant>
      <vt:variant>
        <vt:i4>5</vt:i4>
      </vt:variant>
      <vt:variant>
        <vt:lpwstr>mailto:secretariat@eabp.org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Jill van der Aa</dc:creator>
  <cp:keywords/>
  <cp:lastModifiedBy>Jill van der Aa</cp:lastModifiedBy>
  <cp:revision>2</cp:revision>
  <dcterms:created xsi:type="dcterms:W3CDTF">2017-12-05T16:10:00Z</dcterms:created>
  <dcterms:modified xsi:type="dcterms:W3CDTF">2017-12-05T16:10:00Z</dcterms:modified>
</cp:coreProperties>
</file>